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95A09" w14:textId="77777777" w:rsidR="002058A2" w:rsidRPr="00C351F5" w:rsidRDefault="002058A2">
      <w:pPr>
        <w:spacing w:after="0"/>
        <w:rPr>
          <w:rFonts w:ascii="Arial" w:hAnsi="Arial"/>
          <w:b/>
        </w:rPr>
      </w:pPr>
      <w:bookmarkStart w:id="0" w:name="_Toc414636350"/>
      <w:bookmarkStart w:id="1" w:name="_Ref313382873"/>
      <w:bookmarkStart w:id="2" w:name="_Toc314810848"/>
      <w:bookmarkStart w:id="3" w:name="_Toc351710921"/>
      <w:bookmarkStart w:id="4" w:name="_Toc358671831"/>
      <w:bookmarkStart w:id="5" w:name="_Ref349135995"/>
      <w:bookmarkStart w:id="6" w:name="_Toc350503092"/>
      <w:bookmarkStart w:id="7" w:name="_Toc350504082"/>
      <w:bookmarkStart w:id="8" w:name="_Toc461012431"/>
      <w:bookmarkStart w:id="9" w:name="_Toc461021237"/>
    </w:p>
    <w:p w14:paraId="76FFC5B6" w14:textId="0C357D00" w:rsidR="002058A2" w:rsidRPr="00C351F5" w:rsidRDefault="003E5C8F">
      <w:pPr>
        <w:spacing w:after="0"/>
        <w:rPr>
          <w:rFonts w:ascii="Arial" w:hAnsi="Arial"/>
          <w:b/>
          <w:i/>
        </w:rPr>
      </w:pPr>
      <w:r>
        <w:rPr>
          <w:noProof/>
        </w:rPr>
        <w:drawing>
          <wp:inline distT="0" distB="0" distL="0" distR="0" wp14:anchorId="7B093101" wp14:editId="2AA9E28F">
            <wp:extent cx="2048510" cy="1718945"/>
            <wp:effectExtent l="0" t="0" r="889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4D50CB08" w14:textId="77777777" w:rsidR="002058A2" w:rsidRPr="00C351F5" w:rsidRDefault="002058A2">
      <w:pPr>
        <w:spacing w:after="0"/>
        <w:rPr>
          <w:rFonts w:ascii="Arial" w:hAnsi="Arial"/>
          <w:b/>
        </w:rPr>
      </w:pPr>
    </w:p>
    <w:p w14:paraId="2F89CBBF" w14:textId="77777777" w:rsidR="002058A2" w:rsidRPr="00C351F5" w:rsidRDefault="002058A2">
      <w:pPr>
        <w:jc w:val="center"/>
        <w:rPr>
          <w:rFonts w:ascii="Arial" w:hAnsi="Arial"/>
          <w:b/>
          <w:caps/>
        </w:rPr>
      </w:pPr>
    </w:p>
    <w:p w14:paraId="48262CEA" w14:textId="5D4315F3" w:rsidR="003E5C8F" w:rsidRDefault="003E5C8F" w:rsidP="003E5C8F">
      <w:pPr>
        <w:spacing w:after="0"/>
        <w:rPr>
          <w:rFonts w:ascii="Arial" w:hAnsi="Arial"/>
          <w:b/>
          <w:bCs/>
          <w:sz w:val="40"/>
          <w:szCs w:val="40"/>
        </w:rPr>
      </w:pPr>
    </w:p>
    <w:p w14:paraId="71ADEA22" w14:textId="37FC18E8" w:rsidR="00CB2F8C" w:rsidRDefault="00CB2F8C" w:rsidP="003E5C8F">
      <w:pPr>
        <w:spacing w:after="0"/>
        <w:rPr>
          <w:rFonts w:ascii="Arial" w:hAnsi="Arial"/>
          <w:b/>
          <w:bCs/>
          <w:sz w:val="40"/>
          <w:szCs w:val="40"/>
        </w:rPr>
      </w:pPr>
    </w:p>
    <w:p w14:paraId="5D544E2D" w14:textId="77777777" w:rsidR="00CB2F8C" w:rsidRDefault="00CB2F8C" w:rsidP="003E5C8F">
      <w:pPr>
        <w:spacing w:after="0"/>
        <w:rPr>
          <w:rFonts w:ascii="Arial" w:hAnsi="Arial"/>
          <w:b/>
          <w:bCs/>
          <w:sz w:val="40"/>
          <w:szCs w:val="40"/>
        </w:rPr>
      </w:pPr>
    </w:p>
    <w:p w14:paraId="3E647FEC" w14:textId="77777777" w:rsidR="003E5C8F" w:rsidRDefault="003E5C8F" w:rsidP="003E5C8F">
      <w:pPr>
        <w:spacing w:after="0"/>
        <w:rPr>
          <w:rFonts w:ascii="Arial" w:hAnsi="Arial"/>
          <w:b/>
          <w:bCs/>
          <w:sz w:val="40"/>
          <w:szCs w:val="40"/>
        </w:rPr>
      </w:pPr>
    </w:p>
    <w:p w14:paraId="40966A8C" w14:textId="73C71DEF" w:rsidR="003E5C8F" w:rsidRDefault="003E5C8F" w:rsidP="003E5C8F">
      <w:pPr>
        <w:spacing w:after="0"/>
        <w:rPr>
          <w:rFonts w:ascii="Arial" w:hAnsi="Arial" w:cstheme="minorBidi"/>
          <w:b/>
          <w:bCs/>
          <w:sz w:val="40"/>
          <w:szCs w:val="40"/>
        </w:rPr>
      </w:pPr>
      <w:r>
        <w:rPr>
          <w:rFonts w:ascii="Arial" w:hAnsi="Arial"/>
          <w:b/>
          <w:bCs/>
          <w:sz w:val="40"/>
          <w:szCs w:val="40"/>
        </w:rPr>
        <w:t>Call-Off Schedule 6B</w:t>
      </w:r>
    </w:p>
    <w:p w14:paraId="55953391" w14:textId="77777777" w:rsidR="003E5C8F" w:rsidRDefault="003E5C8F" w:rsidP="003E5C8F">
      <w:pPr>
        <w:spacing w:after="0"/>
        <w:rPr>
          <w:rFonts w:ascii="Arial" w:hAnsi="Arial"/>
          <w:b/>
          <w:bCs/>
          <w:sz w:val="40"/>
          <w:szCs w:val="40"/>
        </w:rPr>
      </w:pPr>
    </w:p>
    <w:p w14:paraId="41256A4C" w14:textId="77777777" w:rsidR="00FA6EF3" w:rsidRDefault="00FA6EF3" w:rsidP="003E5C8F">
      <w:pPr>
        <w:spacing w:after="0"/>
        <w:rPr>
          <w:rFonts w:ascii="Arial" w:hAnsi="Arial"/>
          <w:b/>
          <w:bCs/>
          <w:sz w:val="40"/>
          <w:szCs w:val="40"/>
        </w:rPr>
      </w:pPr>
    </w:p>
    <w:p w14:paraId="68CD22BD" w14:textId="4881D1A9" w:rsidR="00FA6EF3" w:rsidRDefault="00FA6EF3" w:rsidP="003E5C8F">
      <w:pPr>
        <w:spacing w:after="0"/>
        <w:rPr>
          <w:rFonts w:ascii="Arial" w:hAnsi="Arial"/>
          <w:b/>
          <w:bCs/>
          <w:sz w:val="40"/>
          <w:szCs w:val="40"/>
        </w:rPr>
      </w:pPr>
    </w:p>
    <w:p w14:paraId="375522B4" w14:textId="77777777" w:rsidR="00D40EE7" w:rsidRDefault="00D40EE7" w:rsidP="003E5C8F">
      <w:pPr>
        <w:spacing w:after="0"/>
        <w:rPr>
          <w:rFonts w:ascii="Arial" w:hAnsi="Arial"/>
          <w:b/>
          <w:bCs/>
          <w:sz w:val="40"/>
          <w:szCs w:val="40"/>
        </w:rPr>
      </w:pPr>
    </w:p>
    <w:p w14:paraId="00DE6CD3" w14:textId="2C011F7F" w:rsidR="003E5C8F" w:rsidRDefault="003E5C8F" w:rsidP="00CB2F8C">
      <w:pPr>
        <w:spacing w:after="0"/>
        <w:jc w:val="left"/>
        <w:rPr>
          <w:rFonts w:ascii="Arial" w:hAnsi="Arial"/>
          <w:b/>
          <w:bCs/>
          <w:sz w:val="40"/>
          <w:szCs w:val="40"/>
        </w:rPr>
      </w:pPr>
      <w:r w:rsidRPr="003E5C8F">
        <w:rPr>
          <w:rFonts w:ascii="Arial" w:hAnsi="Arial"/>
          <w:b/>
          <w:bCs/>
          <w:sz w:val="40"/>
          <w:szCs w:val="40"/>
        </w:rPr>
        <w:t xml:space="preserve">TUPE </w:t>
      </w:r>
      <w:r w:rsidR="00CB2F8C">
        <w:rPr>
          <w:rFonts w:ascii="Arial" w:hAnsi="Arial"/>
          <w:b/>
          <w:bCs/>
          <w:sz w:val="40"/>
          <w:szCs w:val="40"/>
        </w:rPr>
        <w:t xml:space="preserve">- </w:t>
      </w:r>
      <w:r w:rsidRPr="003E5C8F">
        <w:rPr>
          <w:rFonts w:ascii="Arial" w:hAnsi="Arial"/>
          <w:b/>
          <w:bCs/>
          <w:sz w:val="40"/>
          <w:szCs w:val="40"/>
        </w:rPr>
        <w:t xml:space="preserve">Transferring Buyer Employees </w:t>
      </w:r>
      <w:r w:rsidR="00CB2F8C">
        <w:rPr>
          <w:rFonts w:ascii="Arial" w:hAnsi="Arial"/>
          <w:b/>
          <w:bCs/>
          <w:sz w:val="40"/>
          <w:szCs w:val="40"/>
        </w:rPr>
        <w:t xml:space="preserve">- </w:t>
      </w:r>
      <w:r w:rsidRPr="003E5C8F">
        <w:rPr>
          <w:rFonts w:ascii="Arial" w:hAnsi="Arial"/>
          <w:b/>
          <w:bCs/>
          <w:sz w:val="40"/>
          <w:szCs w:val="40"/>
        </w:rPr>
        <w:t>Contract Price Adjustment</w:t>
      </w:r>
    </w:p>
    <w:p w14:paraId="70018A01" w14:textId="77777777" w:rsidR="003E5C8F" w:rsidRDefault="003E5C8F" w:rsidP="003E5C8F">
      <w:pPr>
        <w:spacing w:after="0"/>
        <w:rPr>
          <w:rFonts w:ascii="Arial" w:hAnsi="Arial"/>
          <w:b/>
          <w:bCs/>
          <w:sz w:val="40"/>
          <w:szCs w:val="40"/>
        </w:rPr>
      </w:pPr>
    </w:p>
    <w:p w14:paraId="061840C7" w14:textId="77777777" w:rsidR="003E5C8F" w:rsidRDefault="003E5C8F" w:rsidP="003E5C8F">
      <w:pPr>
        <w:spacing w:after="0"/>
        <w:rPr>
          <w:rFonts w:ascii="Arial" w:hAnsi="Arial"/>
          <w:b/>
          <w:bCs/>
          <w:sz w:val="40"/>
          <w:szCs w:val="40"/>
        </w:rPr>
      </w:pPr>
    </w:p>
    <w:p w14:paraId="3DF9188A" w14:textId="77777777" w:rsidR="0006539E" w:rsidRDefault="0006539E" w:rsidP="003E5C8F">
      <w:pPr>
        <w:spacing w:after="0"/>
        <w:rPr>
          <w:rFonts w:ascii="Arial" w:hAnsi="Arial"/>
          <w:b/>
          <w:bCs/>
          <w:sz w:val="40"/>
          <w:szCs w:val="40"/>
        </w:rPr>
      </w:pPr>
    </w:p>
    <w:p w14:paraId="68DE17CE" w14:textId="77777777" w:rsidR="0006539E" w:rsidRDefault="0006539E" w:rsidP="003E5C8F">
      <w:pPr>
        <w:spacing w:after="0"/>
        <w:rPr>
          <w:rFonts w:ascii="Arial" w:hAnsi="Arial"/>
          <w:b/>
          <w:bCs/>
          <w:sz w:val="40"/>
          <w:szCs w:val="40"/>
        </w:rPr>
      </w:pPr>
    </w:p>
    <w:p w14:paraId="6B79CD69" w14:textId="3A420F2C" w:rsidR="003E5C8F" w:rsidRDefault="003E5C8F" w:rsidP="003E5C8F">
      <w:pPr>
        <w:spacing w:after="0"/>
        <w:rPr>
          <w:rFonts w:ascii="Arial" w:hAnsi="Arial"/>
          <w:b/>
          <w:bCs/>
          <w:sz w:val="40"/>
          <w:szCs w:val="40"/>
        </w:rPr>
      </w:pPr>
      <w:r>
        <w:rPr>
          <w:rFonts w:ascii="Arial" w:hAnsi="Arial"/>
          <w:b/>
          <w:bCs/>
          <w:sz w:val="40"/>
          <w:szCs w:val="40"/>
        </w:rPr>
        <w:t>Training Estate</w:t>
      </w:r>
      <w:r w:rsidR="00FA6EF3">
        <w:rPr>
          <w:rFonts w:ascii="Arial" w:hAnsi="Arial"/>
          <w:b/>
          <w:bCs/>
          <w:sz w:val="40"/>
          <w:szCs w:val="40"/>
        </w:rPr>
        <w:t xml:space="preserve"> Support Contract</w:t>
      </w:r>
      <w:r>
        <w:rPr>
          <w:rFonts w:ascii="Arial" w:hAnsi="Arial"/>
          <w:b/>
          <w:bCs/>
          <w:sz w:val="40"/>
          <w:szCs w:val="40"/>
        </w:rPr>
        <w:t xml:space="preserve"> </w:t>
      </w:r>
    </w:p>
    <w:p w14:paraId="3ACA1B0C" w14:textId="77777777" w:rsidR="003E5C8F" w:rsidRDefault="003E5C8F" w:rsidP="003E5C8F">
      <w:pPr>
        <w:spacing w:after="0"/>
        <w:rPr>
          <w:rFonts w:ascii="Arial" w:hAnsi="Arial"/>
          <w:b/>
          <w:bCs/>
          <w:sz w:val="40"/>
          <w:szCs w:val="40"/>
        </w:rPr>
      </w:pPr>
    </w:p>
    <w:p w14:paraId="767C7665" w14:textId="77777777" w:rsidR="003E5C8F" w:rsidRDefault="003E5C8F" w:rsidP="003E5C8F">
      <w:pPr>
        <w:spacing w:after="0"/>
        <w:rPr>
          <w:rFonts w:ascii="Arial" w:hAnsi="Arial"/>
          <w:b/>
          <w:bCs/>
          <w:sz w:val="40"/>
          <w:szCs w:val="40"/>
        </w:rPr>
      </w:pPr>
    </w:p>
    <w:p w14:paraId="1FD6F522" w14:textId="77777777" w:rsidR="003E5C8F" w:rsidRDefault="003E5C8F" w:rsidP="003E5C8F">
      <w:pPr>
        <w:spacing w:after="0"/>
        <w:rPr>
          <w:rFonts w:ascii="Arial" w:hAnsi="Arial"/>
          <w:b/>
          <w:bCs/>
          <w:sz w:val="40"/>
          <w:szCs w:val="40"/>
        </w:rPr>
      </w:pPr>
    </w:p>
    <w:p w14:paraId="1486D752" w14:textId="61E10A7A" w:rsidR="003E5C8F" w:rsidRDefault="003E5C8F" w:rsidP="003E5C8F">
      <w:pPr>
        <w:spacing w:after="0"/>
        <w:rPr>
          <w:rFonts w:ascii="Arial" w:hAnsi="Arial"/>
          <w:b/>
          <w:bCs/>
          <w:sz w:val="40"/>
          <w:szCs w:val="40"/>
        </w:rPr>
      </w:pPr>
    </w:p>
    <w:p w14:paraId="115BE6EE" w14:textId="77777777" w:rsidR="003E5C8F" w:rsidRDefault="003E5C8F" w:rsidP="003E5C8F">
      <w:pPr>
        <w:spacing w:after="0"/>
        <w:rPr>
          <w:rFonts w:ascii="Arial" w:hAnsi="Arial"/>
          <w:b/>
          <w:bCs/>
          <w:sz w:val="40"/>
          <w:szCs w:val="40"/>
        </w:rPr>
      </w:pPr>
    </w:p>
    <w:p w14:paraId="692AC226" w14:textId="77777777" w:rsidR="002C0300" w:rsidRPr="00C351F5" w:rsidRDefault="002C0300" w:rsidP="002C0300">
      <w:pPr>
        <w:rPr>
          <w:rFonts w:ascii="Arial" w:hAnsi="Arial"/>
        </w:rPr>
      </w:pPr>
    </w:p>
    <w:p w14:paraId="39FF3A3D" w14:textId="064802A5" w:rsidR="002058A2" w:rsidRPr="00CB2F8C" w:rsidRDefault="008C7712" w:rsidP="00CB2F8C">
      <w:pPr>
        <w:spacing w:after="200" w:line="276" w:lineRule="auto"/>
        <w:jc w:val="center"/>
        <w:rPr>
          <w:rFonts w:ascii="Arial" w:hAnsi="Arial"/>
          <w:b/>
          <w:bCs/>
        </w:rPr>
      </w:pPr>
      <w:r w:rsidRPr="00C351F5">
        <w:rPr>
          <w:rFonts w:ascii="Arial" w:hAnsi="Arial"/>
        </w:rPr>
        <w:br w:type="page"/>
      </w:r>
      <w:r w:rsidRPr="00CB2F8C">
        <w:rPr>
          <w:rFonts w:ascii="Arial" w:hAnsi="Arial"/>
          <w:b/>
          <w:bCs/>
        </w:rPr>
        <w:lastRenderedPageBreak/>
        <w:t xml:space="preserve">CALL-OFF SCHEDULE </w:t>
      </w:r>
      <w:bookmarkStart w:id="10" w:name="_Toc414636351"/>
      <w:bookmarkEnd w:id="0"/>
      <w:r w:rsidRPr="00CB2F8C">
        <w:rPr>
          <w:rFonts w:ascii="Arial" w:hAnsi="Arial"/>
          <w:b/>
          <w:bCs/>
        </w:rPr>
        <w:t>6</w:t>
      </w:r>
      <w:r w:rsidR="00001088" w:rsidRPr="00CB2F8C">
        <w:rPr>
          <w:rFonts w:ascii="Arial" w:hAnsi="Arial"/>
          <w:b/>
          <w:bCs/>
        </w:rPr>
        <w:t>B</w:t>
      </w:r>
    </w:p>
    <w:p w14:paraId="0F6A0DD4" w14:textId="0CD19718" w:rsidR="002058A2" w:rsidRDefault="008F29B4">
      <w:pPr>
        <w:pStyle w:val="GPSSchTitleandNumber"/>
        <w:rPr>
          <w:rFonts w:ascii="Arial" w:eastAsia="Times New Roman" w:hAnsi="Arial" w:cs="Arial"/>
          <w:lang w:eastAsia="en-US"/>
        </w:rPr>
      </w:pPr>
      <w:r w:rsidRPr="00C351F5">
        <w:rPr>
          <w:rFonts w:ascii="Arial" w:eastAsia="Times New Roman" w:hAnsi="Arial" w:cs="Arial"/>
          <w:lang w:eastAsia="en-US"/>
        </w:rPr>
        <w:t>TUPE-Transferring Buyer Employees – Contract Price Adjustment</w:t>
      </w:r>
    </w:p>
    <w:p w14:paraId="5F9E3C2C" w14:textId="42994702" w:rsidR="00593B92" w:rsidRPr="00C351F5" w:rsidRDefault="00593B92" w:rsidP="00593B92">
      <w:pPr>
        <w:pStyle w:val="GPSSchTitleandNumber"/>
        <w:numPr>
          <w:ilvl w:val="0"/>
          <w:numId w:val="30"/>
        </w:numPr>
        <w:ind w:left="567" w:hanging="567"/>
        <w:jc w:val="left"/>
        <w:rPr>
          <w:rFonts w:ascii="Arial" w:hAnsi="Arial" w:cs="Arial"/>
        </w:rPr>
      </w:pPr>
      <w:r>
        <w:rPr>
          <w:rFonts w:ascii="Arial" w:eastAsia="Times New Roman" w:hAnsi="Arial" w:cs="Arial"/>
          <w:lang w:eastAsia="en-US"/>
        </w:rPr>
        <w:t xml:space="preserv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C351F5" w14:paraId="501A75B8" w14:textId="77777777">
        <w:tc>
          <w:tcPr>
            <w:tcW w:w="9016" w:type="dxa"/>
            <w:gridSpan w:val="2"/>
          </w:tcPr>
          <w:p w14:paraId="2FF11E0C" w14:textId="03F558A5" w:rsidR="002058A2" w:rsidRPr="00C351F5" w:rsidRDefault="008C7712" w:rsidP="00593B92">
            <w:pPr>
              <w:pStyle w:val="GPSSchTitleandNumber"/>
              <w:ind w:firstLine="0"/>
              <w:jc w:val="both"/>
              <w:rPr>
                <w:rFonts w:ascii="Arial" w:hAnsi="Arial" w:cs="Arial"/>
                <w:color w:val="000000"/>
              </w:rPr>
            </w:pPr>
            <w:r w:rsidRPr="00C351F5">
              <w:rPr>
                <w:rFonts w:ascii="Arial" w:hAnsi="Arial" w:cs="Arial"/>
                <w:color w:val="000000"/>
              </w:rPr>
              <w:t xml:space="preserve">IN THIS SCHEDULE, THE FOLLOWING WORDS SHALL HAVE THE FOLLOWING MEANINGS AND THEY SHALL SUPPLEMENT </w:t>
            </w:r>
            <w:r w:rsidRPr="00C351F5">
              <w:rPr>
                <w:rFonts w:ascii="Arial" w:hAnsi="Arial" w:cs="Arial"/>
              </w:rPr>
              <w:t xml:space="preserve">(I) </w:t>
            </w:r>
            <w:r w:rsidRPr="00C351F5">
              <w:rPr>
                <w:rFonts w:ascii="Arial" w:hAnsi="Arial" w:cs="Arial"/>
                <w:color w:val="000000"/>
              </w:rPr>
              <w:t>JOINT SCHEDULE 1 (DEFINITIONS)</w:t>
            </w:r>
            <w:r w:rsidRPr="00C351F5">
              <w:rPr>
                <w:rFonts w:ascii="Arial" w:hAnsi="Arial" w:cs="Arial"/>
              </w:rPr>
              <w:t xml:space="preserve"> AND (II) CALL–OFF SCHEDULE 2 (STAFF TRANSFER)</w:t>
            </w:r>
            <w:r w:rsidRPr="00C351F5">
              <w:rPr>
                <w:rFonts w:ascii="Arial" w:hAnsi="Arial" w:cs="Arial"/>
                <w:color w:val="000000"/>
              </w:rPr>
              <w:t>:</w:t>
            </w:r>
          </w:p>
        </w:tc>
      </w:tr>
      <w:bookmarkEnd w:id="1"/>
      <w:bookmarkEnd w:id="2"/>
      <w:bookmarkEnd w:id="3"/>
      <w:bookmarkEnd w:id="4"/>
      <w:bookmarkEnd w:id="5"/>
      <w:bookmarkEnd w:id="6"/>
      <w:bookmarkEnd w:id="7"/>
      <w:bookmarkEnd w:id="8"/>
      <w:bookmarkEnd w:id="9"/>
      <w:bookmarkEnd w:id="10"/>
      <w:tr w:rsidR="002058A2" w:rsidRPr="00C351F5" w14:paraId="38D4D3C4" w14:textId="77777777">
        <w:tc>
          <w:tcPr>
            <w:tcW w:w="4508" w:type="dxa"/>
          </w:tcPr>
          <w:p w14:paraId="2222F900" w14:textId="77777777" w:rsidR="002058A2" w:rsidRPr="00C351F5" w:rsidRDefault="008C7712">
            <w:pPr>
              <w:pStyle w:val="GPSSchTitleandNumber"/>
              <w:ind w:firstLine="0"/>
              <w:jc w:val="both"/>
              <w:rPr>
                <w:rFonts w:ascii="Arial" w:hAnsi="Arial" w:cs="Arial"/>
                <w:color w:val="000000"/>
              </w:rPr>
            </w:pPr>
            <w:r w:rsidRPr="00C351F5">
              <w:rPr>
                <w:rFonts w:ascii="Arial" w:hAnsi="Arial" w:cs="Arial"/>
                <w:color w:val="000000"/>
              </w:rPr>
              <w:t>DEFINITION</w:t>
            </w:r>
          </w:p>
        </w:tc>
        <w:tc>
          <w:tcPr>
            <w:tcW w:w="4508" w:type="dxa"/>
          </w:tcPr>
          <w:p w14:paraId="32B730B8" w14:textId="77777777" w:rsidR="002058A2" w:rsidRPr="00C351F5" w:rsidRDefault="008C7712">
            <w:pPr>
              <w:pStyle w:val="GPSSchTitleandNumber"/>
              <w:ind w:firstLine="0"/>
              <w:jc w:val="both"/>
              <w:rPr>
                <w:rFonts w:ascii="Arial" w:hAnsi="Arial" w:cs="Arial"/>
                <w:color w:val="000000"/>
              </w:rPr>
            </w:pPr>
            <w:r w:rsidRPr="00C351F5">
              <w:rPr>
                <w:rFonts w:ascii="Arial" w:hAnsi="Arial" w:cs="Arial"/>
                <w:color w:val="000000"/>
              </w:rPr>
              <w:t>MEANING</w:t>
            </w:r>
          </w:p>
        </w:tc>
      </w:tr>
      <w:tr w:rsidR="00801784" w:rsidRPr="00C351F5" w14:paraId="227C8DDD" w14:textId="77777777">
        <w:tc>
          <w:tcPr>
            <w:tcW w:w="4508" w:type="dxa"/>
          </w:tcPr>
          <w:p w14:paraId="244AB9FA" w14:textId="0544433D" w:rsidR="00801784" w:rsidRPr="00C351F5" w:rsidRDefault="00801784" w:rsidP="00FA6EF3">
            <w:pPr>
              <w:pStyle w:val="Level2"/>
              <w:numPr>
                <w:ilvl w:val="0"/>
                <w:numId w:val="0"/>
              </w:numPr>
              <w:adjustRightInd w:val="0"/>
              <w:rPr>
                <w:rFonts w:ascii="Arial" w:hAnsi="Arial"/>
                <w:color w:val="000000"/>
                <w:sz w:val="22"/>
                <w:szCs w:val="22"/>
              </w:rPr>
            </w:pPr>
            <w:r w:rsidRPr="00C351F5">
              <w:rPr>
                <w:rFonts w:ascii="Arial" w:hAnsi="Arial"/>
                <w:sz w:val="22"/>
                <w:szCs w:val="22"/>
              </w:rPr>
              <w:t>"</w:t>
            </w:r>
            <w:r w:rsidR="008F29B4" w:rsidRPr="00C351F5">
              <w:rPr>
                <w:rFonts w:ascii="Arial" w:hAnsi="Arial"/>
                <w:b/>
                <w:bCs/>
                <w:sz w:val="22"/>
                <w:szCs w:val="22"/>
              </w:rPr>
              <w:t>Buyer</w:t>
            </w:r>
            <w:r w:rsidRPr="00C351F5">
              <w:rPr>
                <w:rFonts w:ascii="Arial" w:hAnsi="Arial"/>
                <w:b/>
                <w:bCs/>
                <w:sz w:val="22"/>
                <w:szCs w:val="22"/>
              </w:rPr>
              <w:t xml:space="preserve"> Employees</w:t>
            </w:r>
            <w:r w:rsidRPr="00C351F5">
              <w:rPr>
                <w:rFonts w:ascii="Arial" w:hAnsi="Arial"/>
                <w:sz w:val="22"/>
                <w:szCs w:val="22"/>
              </w:rPr>
              <w:t xml:space="preserve">" </w:t>
            </w:r>
          </w:p>
        </w:tc>
        <w:tc>
          <w:tcPr>
            <w:tcW w:w="4508" w:type="dxa"/>
          </w:tcPr>
          <w:p w14:paraId="61CD77DF" w14:textId="1CD81783" w:rsidR="00801784" w:rsidRPr="00C351F5" w:rsidRDefault="00801784" w:rsidP="00801784">
            <w:pPr>
              <w:pStyle w:val="GPSSchTitleandNumber"/>
              <w:ind w:firstLine="0"/>
              <w:jc w:val="both"/>
              <w:rPr>
                <w:rFonts w:ascii="Arial" w:hAnsi="Arial" w:cs="Arial"/>
                <w:b w:val="0"/>
                <w:color w:val="000000"/>
              </w:rPr>
            </w:pPr>
            <w:r w:rsidRPr="00C351F5">
              <w:rPr>
                <w:rFonts w:ascii="Arial" w:hAnsi="Arial" w:cs="Arial"/>
                <w:b w:val="0"/>
                <w:caps w:val="0"/>
              </w:rPr>
              <w:t xml:space="preserve">means those employees of the </w:t>
            </w:r>
            <w:r w:rsidR="008F29B4" w:rsidRPr="00C351F5">
              <w:rPr>
                <w:rFonts w:ascii="Arial" w:hAnsi="Arial" w:cs="Arial"/>
                <w:b w:val="0"/>
                <w:caps w:val="0"/>
              </w:rPr>
              <w:t>Buyer</w:t>
            </w:r>
            <w:r w:rsidRPr="00C351F5">
              <w:rPr>
                <w:rFonts w:ascii="Arial" w:hAnsi="Arial" w:cs="Arial"/>
                <w:b w:val="0"/>
                <w:caps w:val="0"/>
              </w:rPr>
              <w:t xml:space="preserve"> who are listed in the Final List;</w:t>
            </w:r>
          </w:p>
        </w:tc>
      </w:tr>
      <w:tr w:rsidR="00801784" w:rsidRPr="00C351F5" w14:paraId="0F26B7AE" w14:textId="77777777">
        <w:tc>
          <w:tcPr>
            <w:tcW w:w="4508" w:type="dxa"/>
          </w:tcPr>
          <w:p w14:paraId="1F5B27AF" w14:textId="77777777" w:rsidR="00801784" w:rsidRPr="00C351F5" w:rsidRDefault="00801784" w:rsidP="00801784">
            <w:pPr>
              <w:pStyle w:val="GPSSchTitleandNumber"/>
              <w:ind w:firstLine="0"/>
              <w:jc w:val="both"/>
              <w:rPr>
                <w:rFonts w:ascii="Arial" w:hAnsi="Arial" w:cs="Arial"/>
                <w:color w:val="000000"/>
              </w:rPr>
            </w:pPr>
            <w:r w:rsidRPr="00C351F5">
              <w:rPr>
                <w:rFonts w:ascii="Arial" w:hAnsi="Arial" w:cs="Arial"/>
              </w:rPr>
              <w:t>"</w:t>
            </w:r>
            <w:r w:rsidR="00C13567" w:rsidRPr="00C351F5">
              <w:rPr>
                <w:rFonts w:ascii="Arial" w:hAnsi="Arial" w:cs="Arial"/>
              </w:rPr>
              <w:t xml:space="preserve">TUPE </w:t>
            </w:r>
            <w:r w:rsidRPr="00C351F5">
              <w:rPr>
                <w:rFonts w:ascii="Arial" w:hAnsi="Arial" w:cs="Arial"/>
                <w:bCs/>
                <w:caps w:val="0"/>
              </w:rPr>
              <w:t>Costs</w:t>
            </w:r>
            <w:r w:rsidRPr="00C351F5">
              <w:rPr>
                <w:rFonts w:ascii="Arial" w:hAnsi="Arial" w:cs="Arial"/>
              </w:rPr>
              <w:t>"</w:t>
            </w:r>
          </w:p>
        </w:tc>
        <w:tc>
          <w:tcPr>
            <w:tcW w:w="4508" w:type="dxa"/>
          </w:tcPr>
          <w:p w14:paraId="47EAA0C6" w14:textId="427ECA7C" w:rsidR="00801784" w:rsidRPr="00C351F5" w:rsidRDefault="00801784" w:rsidP="00C351F5">
            <w:pPr>
              <w:pStyle w:val="Level2"/>
              <w:numPr>
                <w:ilvl w:val="0"/>
                <w:numId w:val="0"/>
              </w:numPr>
              <w:adjustRightInd w:val="0"/>
              <w:rPr>
                <w:rFonts w:ascii="Arial" w:hAnsi="Arial"/>
                <w:sz w:val="22"/>
                <w:szCs w:val="22"/>
              </w:rPr>
            </w:pPr>
            <w:r w:rsidRPr="00C351F5">
              <w:rPr>
                <w:rFonts w:ascii="Arial" w:hAnsi="Arial"/>
                <w:bCs/>
                <w:sz w:val="22"/>
                <w:szCs w:val="22"/>
              </w:rPr>
              <w:t>means recruitment costs in respect of the provision of the Deliverables, t</w:t>
            </w:r>
            <w:r w:rsidRPr="00C351F5">
              <w:rPr>
                <w:rFonts w:ascii="Arial" w:hAnsi="Arial"/>
                <w:sz w:val="22"/>
                <w:szCs w:val="22"/>
              </w:rPr>
              <w:t xml:space="preserve">hose costs of employing the employees of the </w:t>
            </w:r>
            <w:r w:rsidR="008F29B4" w:rsidRPr="00C351F5">
              <w:rPr>
                <w:rFonts w:ascii="Arial" w:hAnsi="Arial"/>
                <w:sz w:val="22"/>
                <w:szCs w:val="22"/>
              </w:rPr>
              <w:t>Buyer</w:t>
            </w:r>
            <w:r w:rsidRPr="00C351F5">
              <w:rPr>
                <w:rFonts w:ascii="Arial" w:hAnsi="Arial"/>
                <w:sz w:val="22"/>
                <w:szCs w:val="22"/>
              </w:rPr>
              <w:t xml:space="preserve"> and/or any reasonable termination costs, including, without limitation, redundancy payments (but excluding costs arising from acts or omissions of the Supplier and/or Employing Sub-contractor, and/or any payment which the Supplier and/or any Employing Sub-contractor is not obliged to make by contract or statute and/or  any compensation, payment, costs or awards (whether protective or otherwise) in connection with claims of unfair dismissal, discrimination and claims in respect of a protective award under the Trade Union and Labour Relations (Consolidation) Act 1992 (save where such claims are as a result of an act or omission of the </w:t>
            </w:r>
            <w:r w:rsidR="008F29B4" w:rsidRPr="00C351F5">
              <w:rPr>
                <w:rFonts w:ascii="Arial" w:hAnsi="Arial"/>
                <w:sz w:val="22"/>
                <w:szCs w:val="22"/>
              </w:rPr>
              <w:t>Buyer</w:t>
            </w:r>
            <w:r w:rsidRPr="00C351F5">
              <w:rPr>
                <w:rFonts w:ascii="Arial" w:hAnsi="Arial"/>
                <w:sz w:val="22"/>
                <w:szCs w:val="22"/>
              </w:rPr>
              <w:t>));</w:t>
            </w:r>
          </w:p>
        </w:tc>
      </w:tr>
      <w:tr w:rsidR="00801784" w:rsidRPr="00C351F5" w14:paraId="24F64827" w14:textId="77777777">
        <w:tc>
          <w:tcPr>
            <w:tcW w:w="4508" w:type="dxa"/>
          </w:tcPr>
          <w:p w14:paraId="1BBF601C" w14:textId="26D421AD" w:rsidR="00801784" w:rsidRPr="00C351F5" w:rsidRDefault="00801784" w:rsidP="00FA6EF3">
            <w:pPr>
              <w:pStyle w:val="Level2"/>
              <w:numPr>
                <w:ilvl w:val="0"/>
                <w:numId w:val="0"/>
              </w:numPr>
              <w:adjustRightInd w:val="0"/>
              <w:ind w:left="850" w:hanging="850"/>
              <w:rPr>
                <w:rFonts w:ascii="Arial" w:hAnsi="Arial"/>
                <w:color w:val="000000"/>
              </w:rPr>
            </w:pPr>
            <w:r w:rsidRPr="00C351F5">
              <w:rPr>
                <w:rFonts w:ascii="Arial" w:hAnsi="Arial"/>
                <w:sz w:val="22"/>
                <w:szCs w:val="22"/>
              </w:rPr>
              <w:t>"</w:t>
            </w:r>
            <w:r w:rsidRPr="00C351F5">
              <w:rPr>
                <w:rFonts w:ascii="Arial" w:hAnsi="Arial"/>
                <w:b/>
                <w:bCs/>
                <w:sz w:val="22"/>
                <w:szCs w:val="22"/>
              </w:rPr>
              <w:t>Employee Liability Information</w:t>
            </w:r>
            <w:r w:rsidRPr="00C351F5">
              <w:rPr>
                <w:rFonts w:ascii="Arial" w:hAnsi="Arial"/>
                <w:sz w:val="22"/>
                <w:szCs w:val="22"/>
              </w:rPr>
              <w:t xml:space="preserve">" </w:t>
            </w:r>
          </w:p>
        </w:tc>
        <w:tc>
          <w:tcPr>
            <w:tcW w:w="4508" w:type="dxa"/>
          </w:tcPr>
          <w:p w14:paraId="17D6C2A7" w14:textId="3E018C04" w:rsidR="00801784" w:rsidRPr="00C351F5" w:rsidRDefault="00801784" w:rsidP="00F05A38">
            <w:pPr>
              <w:pStyle w:val="GPSSchTitleandNumber"/>
              <w:ind w:firstLine="0"/>
              <w:jc w:val="both"/>
              <w:rPr>
                <w:rFonts w:ascii="Arial" w:hAnsi="Arial" w:cs="Arial"/>
                <w:b w:val="0"/>
                <w:color w:val="000000"/>
              </w:rPr>
            </w:pPr>
            <w:r w:rsidRPr="00C351F5">
              <w:rPr>
                <w:rFonts w:ascii="Arial" w:hAnsi="Arial" w:cs="Arial"/>
                <w:b w:val="0"/>
                <w:caps w:val="0"/>
              </w:rPr>
              <w:t>Has the same meaning as in regulation 11(2) of the Employment Regulations;</w:t>
            </w:r>
          </w:p>
        </w:tc>
      </w:tr>
      <w:tr w:rsidR="00801784" w:rsidRPr="00C351F5" w14:paraId="5530636D" w14:textId="77777777">
        <w:tc>
          <w:tcPr>
            <w:tcW w:w="4508" w:type="dxa"/>
          </w:tcPr>
          <w:p w14:paraId="173ABE96" w14:textId="77777777" w:rsidR="00801784" w:rsidRPr="00C351F5" w:rsidRDefault="00801784" w:rsidP="00F05A38">
            <w:pPr>
              <w:pStyle w:val="Level2"/>
              <w:numPr>
                <w:ilvl w:val="0"/>
                <w:numId w:val="0"/>
              </w:numPr>
              <w:adjustRightInd w:val="0"/>
              <w:ind w:left="850" w:hanging="850"/>
              <w:rPr>
                <w:rFonts w:ascii="Arial" w:hAnsi="Arial"/>
                <w:color w:val="000000"/>
                <w:sz w:val="22"/>
                <w:szCs w:val="22"/>
              </w:rPr>
            </w:pPr>
            <w:r w:rsidRPr="00C351F5">
              <w:rPr>
                <w:rFonts w:ascii="Arial" w:hAnsi="Arial"/>
                <w:b/>
                <w:sz w:val="22"/>
                <w:szCs w:val="22"/>
              </w:rPr>
              <w:t>“Employee List</w:t>
            </w:r>
            <w:r w:rsidRPr="00C351F5">
              <w:rPr>
                <w:rFonts w:ascii="Arial" w:hAnsi="Arial"/>
                <w:sz w:val="22"/>
                <w:szCs w:val="22"/>
              </w:rPr>
              <w:t xml:space="preserve">" </w:t>
            </w:r>
          </w:p>
        </w:tc>
        <w:tc>
          <w:tcPr>
            <w:tcW w:w="4508" w:type="dxa"/>
          </w:tcPr>
          <w:p w14:paraId="0ECFCE77" w14:textId="7798C3FD" w:rsidR="00801784" w:rsidRPr="00C351F5" w:rsidRDefault="00801784" w:rsidP="00C351F5">
            <w:pPr>
              <w:pStyle w:val="Level2"/>
              <w:numPr>
                <w:ilvl w:val="0"/>
                <w:numId w:val="0"/>
              </w:numPr>
              <w:adjustRightInd w:val="0"/>
              <w:rPr>
                <w:rFonts w:ascii="Arial" w:hAnsi="Arial"/>
                <w:sz w:val="22"/>
                <w:szCs w:val="22"/>
              </w:rPr>
            </w:pPr>
            <w:r w:rsidRPr="00C351F5">
              <w:rPr>
                <w:rFonts w:ascii="Arial" w:hAnsi="Arial"/>
                <w:sz w:val="22"/>
                <w:szCs w:val="22"/>
              </w:rPr>
              <w:t xml:space="preserve">means the list of Expected </w:t>
            </w:r>
            <w:r w:rsidR="008F29B4" w:rsidRPr="00C351F5">
              <w:rPr>
                <w:rFonts w:ascii="Arial" w:hAnsi="Arial"/>
                <w:sz w:val="22"/>
                <w:szCs w:val="22"/>
              </w:rPr>
              <w:t>Buyer</w:t>
            </w:r>
            <w:r w:rsidR="009D150B" w:rsidRPr="00C351F5">
              <w:rPr>
                <w:rFonts w:ascii="Arial" w:hAnsi="Arial"/>
                <w:sz w:val="22"/>
                <w:szCs w:val="22"/>
              </w:rPr>
              <w:t xml:space="preserve"> </w:t>
            </w:r>
            <w:r w:rsidRPr="00C351F5">
              <w:rPr>
                <w:rFonts w:ascii="Arial" w:hAnsi="Arial"/>
                <w:sz w:val="22"/>
                <w:szCs w:val="22"/>
              </w:rPr>
              <w:t xml:space="preserve">Transferees plus the information listed in Part A of Appendix </w:t>
            </w:r>
            <w:r w:rsidR="008F29B4" w:rsidRPr="00C351F5">
              <w:rPr>
                <w:rFonts w:ascii="Arial" w:hAnsi="Arial"/>
                <w:sz w:val="22"/>
                <w:szCs w:val="22"/>
              </w:rPr>
              <w:t>2</w:t>
            </w:r>
            <w:r w:rsidRPr="00C351F5">
              <w:rPr>
                <w:rFonts w:ascii="Arial" w:hAnsi="Arial"/>
                <w:sz w:val="22"/>
                <w:szCs w:val="22"/>
              </w:rPr>
              <w:t xml:space="preserve"> of this Schedule</w:t>
            </w:r>
            <w:r w:rsidR="009F7DB3">
              <w:rPr>
                <w:rFonts w:ascii="Arial" w:hAnsi="Arial"/>
                <w:sz w:val="22"/>
                <w:szCs w:val="22"/>
              </w:rPr>
              <w:t>,</w:t>
            </w:r>
            <w:r w:rsidRPr="00C351F5">
              <w:rPr>
                <w:rFonts w:ascii="Arial" w:hAnsi="Arial"/>
                <w:sz w:val="22"/>
                <w:szCs w:val="22"/>
              </w:rPr>
              <w:t xml:space="preserve">  Part 1 for those Expected </w:t>
            </w:r>
            <w:r w:rsidR="008F29B4" w:rsidRPr="00C351F5">
              <w:rPr>
                <w:rFonts w:ascii="Arial" w:hAnsi="Arial"/>
                <w:sz w:val="22"/>
                <w:szCs w:val="22"/>
              </w:rPr>
              <w:t>Buyer</w:t>
            </w:r>
            <w:r w:rsidRPr="00C351F5">
              <w:rPr>
                <w:rFonts w:ascii="Arial" w:hAnsi="Arial"/>
                <w:sz w:val="22"/>
                <w:szCs w:val="22"/>
              </w:rPr>
              <w:t xml:space="preserve"> Transferees;</w:t>
            </w:r>
          </w:p>
        </w:tc>
      </w:tr>
      <w:tr w:rsidR="00477D7B" w:rsidRPr="00C351F5" w14:paraId="251339E9" w14:textId="77777777">
        <w:tc>
          <w:tcPr>
            <w:tcW w:w="4508" w:type="dxa"/>
          </w:tcPr>
          <w:p w14:paraId="3C632F47" w14:textId="77777777" w:rsidR="00477D7B" w:rsidRPr="00C351F5" w:rsidRDefault="00477D7B" w:rsidP="00F05A38">
            <w:pPr>
              <w:pStyle w:val="Body"/>
              <w:rPr>
                <w:rFonts w:ascii="Arial" w:hAnsi="Arial"/>
                <w:sz w:val="22"/>
                <w:szCs w:val="22"/>
              </w:rPr>
            </w:pPr>
            <w:r w:rsidRPr="00C351F5">
              <w:rPr>
                <w:rFonts w:ascii="Arial" w:hAnsi="Arial"/>
                <w:sz w:val="22"/>
                <w:szCs w:val="22"/>
              </w:rPr>
              <w:t>“</w:t>
            </w:r>
            <w:r w:rsidRPr="00C351F5">
              <w:rPr>
                <w:rFonts w:ascii="Arial" w:hAnsi="Arial"/>
                <w:b/>
                <w:sz w:val="22"/>
                <w:szCs w:val="22"/>
              </w:rPr>
              <w:t>Employment Regulations</w:t>
            </w:r>
            <w:r w:rsidRPr="00C351F5">
              <w:rPr>
                <w:rFonts w:ascii="Arial" w:hAnsi="Arial"/>
                <w:sz w:val="22"/>
                <w:szCs w:val="22"/>
              </w:rPr>
              <w:t xml:space="preserve">” </w:t>
            </w:r>
          </w:p>
        </w:tc>
        <w:tc>
          <w:tcPr>
            <w:tcW w:w="4508" w:type="dxa"/>
          </w:tcPr>
          <w:p w14:paraId="44199919" w14:textId="77777777" w:rsidR="00477D7B" w:rsidRPr="00C351F5" w:rsidRDefault="00477D7B" w:rsidP="00F05A38">
            <w:pPr>
              <w:pStyle w:val="Level2"/>
              <w:numPr>
                <w:ilvl w:val="0"/>
                <w:numId w:val="0"/>
              </w:numPr>
              <w:adjustRightInd w:val="0"/>
              <w:ind w:hanging="83"/>
              <w:rPr>
                <w:rFonts w:ascii="Arial" w:hAnsi="Arial"/>
                <w:sz w:val="22"/>
                <w:szCs w:val="22"/>
              </w:rPr>
            </w:pPr>
            <w:r w:rsidRPr="00C351F5">
              <w:rPr>
                <w:rFonts w:ascii="Arial" w:hAnsi="Arial"/>
                <w:sz w:val="22"/>
                <w:szCs w:val="22"/>
              </w:rPr>
              <w:t>means the mea</w:t>
            </w:r>
            <w:r w:rsidR="009D150B" w:rsidRPr="00C351F5">
              <w:rPr>
                <w:rFonts w:ascii="Arial" w:hAnsi="Arial"/>
                <w:sz w:val="22"/>
                <w:szCs w:val="22"/>
              </w:rPr>
              <w:t xml:space="preserve">ns the Transfer of Undertakings </w:t>
            </w:r>
            <w:r w:rsidRPr="00C351F5">
              <w:rPr>
                <w:rFonts w:ascii="Arial" w:hAnsi="Arial"/>
                <w:sz w:val="22"/>
                <w:szCs w:val="22"/>
              </w:rPr>
              <w:t>(Protection of Employment) Regulations 2006 as amended from time to time and/or the Service Provision Change (Protection of Employment) Regulations (Northern Ireland) 2006 (as amended from time to time), as appropriate .</w:t>
            </w:r>
          </w:p>
        </w:tc>
      </w:tr>
      <w:tr w:rsidR="00801784" w:rsidRPr="00C351F5" w14:paraId="166F036A" w14:textId="77777777">
        <w:tc>
          <w:tcPr>
            <w:tcW w:w="4508" w:type="dxa"/>
          </w:tcPr>
          <w:p w14:paraId="6DA173B6" w14:textId="77777777" w:rsidR="00801784" w:rsidRPr="00C351F5" w:rsidRDefault="00801784" w:rsidP="00F05A38">
            <w:pPr>
              <w:pStyle w:val="Level2"/>
              <w:numPr>
                <w:ilvl w:val="0"/>
                <w:numId w:val="0"/>
              </w:numPr>
              <w:adjustRightInd w:val="0"/>
              <w:ind w:left="850" w:hanging="850"/>
              <w:rPr>
                <w:rFonts w:ascii="Arial" w:hAnsi="Arial"/>
                <w:b/>
                <w:sz w:val="22"/>
                <w:szCs w:val="22"/>
              </w:rPr>
            </w:pPr>
            <w:r w:rsidRPr="00C351F5">
              <w:rPr>
                <w:rFonts w:ascii="Arial" w:hAnsi="Arial"/>
                <w:sz w:val="22"/>
                <w:szCs w:val="22"/>
              </w:rPr>
              <w:t>"</w:t>
            </w:r>
            <w:r w:rsidRPr="00C351F5">
              <w:rPr>
                <w:rFonts w:ascii="Arial" w:hAnsi="Arial"/>
                <w:b/>
                <w:sz w:val="22"/>
                <w:szCs w:val="22"/>
              </w:rPr>
              <w:t>Employing Sub-contractor</w:t>
            </w:r>
            <w:r w:rsidRPr="00C351F5">
              <w:rPr>
                <w:rFonts w:ascii="Arial" w:hAnsi="Arial"/>
                <w:sz w:val="22"/>
                <w:szCs w:val="22"/>
              </w:rPr>
              <w:t xml:space="preserve">" </w:t>
            </w:r>
          </w:p>
          <w:p w14:paraId="65E105AD" w14:textId="77777777" w:rsidR="00801784" w:rsidRPr="00C351F5" w:rsidRDefault="00801784" w:rsidP="00801784">
            <w:pPr>
              <w:pStyle w:val="Level2"/>
              <w:numPr>
                <w:ilvl w:val="0"/>
                <w:numId w:val="0"/>
              </w:numPr>
              <w:adjustRightInd w:val="0"/>
              <w:ind w:left="851"/>
              <w:rPr>
                <w:rFonts w:ascii="Arial" w:hAnsi="Arial"/>
                <w:b/>
                <w:sz w:val="22"/>
                <w:szCs w:val="22"/>
              </w:rPr>
            </w:pPr>
          </w:p>
        </w:tc>
        <w:tc>
          <w:tcPr>
            <w:tcW w:w="4508" w:type="dxa"/>
          </w:tcPr>
          <w:p w14:paraId="14803B48" w14:textId="62D9BDBA" w:rsidR="00801784" w:rsidRPr="00C351F5" w:rsidRDefault="00801784" w:rsidP="00C351F5">
            <w:pPr>
              <w:pStyle w:val="Level2"/>
              <w:numPr>
                <w:ilvl w:val="0"/>
                <w:numId w:val="0"/>
              </w:numPr>
              <w:adjustRightInd w:val="0"/>
              <w:rPr>
                <w:rFonts w:ascii="Arial" w:hAnsi="Arial"/>
                <w:b/>
                <w:sz w:val="22"/>
                <w:szCs w:val="22"/>
              </w:rPr>
            </w:pPr>
            <w:r w:rsidRPr="00C351F5">
              <w:rPr>
                <w:rFonts w:ascii="Arial" w:hAnsi="Arial"/>
                <w:sz w:val="22"/>
                <w:szCs w:val="22"/>
              </w:rPr>
              <w:t xml:space="preserve">means any Sub-contractor of the Supplier providing any part of the Deliverables who is </w:t>
            </w:r>
            <w:r w:rsidRPr="00C351F5">
              <w:rPr>
                <w:rFonts w:ascii="Arial" w:hAnsi="Arial"/>
                <w:sz w:val="22"/>
                <w:szCs w:val="22"/>
              </w:rPr>
              <w:lastRenderedPageBreak/>
              <w:t xml:space="preserve">or is to be the employer of </w:t>
            </w:r>
            <w:proofErr w:type="gramStart"/>
            <w:r w:rsidRPr="00C351F5">
              <w:rPr>
                <w:rFonts w:ascii="Arial" w:hAnsi="Arial"/>
                <w:sz w:val="22"/>
                <w:szCs w:val="22"/>
              </w:rPr>
              <w:t>an</w:t>
            </w:r>
            <w:proofErr w:type="gramEnd"/>
            <w:r w:rsidRPr="00C351F5">
              <w:rPr>
                <w:rFonts w:ascii="Arial" w:hAnsi="Arial"/>
                <w:sz w:val="22"/>
                <w:szCs w:val="22"/>
              </w:rPr>
              <w:t xml:space="preserve"> </w:t>
            </w:r>
            <w:r w:rsidR="008F29B4" w:rsidRPr="00C351F5">
              <w:rPr>
                <w:rFonts w:ascii="Arial" w:hAnsi="Arial"/>
                <w:sz w:val="22"/>
                <w:szCs w:val="22"/>
              </w:rPr>
              <w:t>Buyer</w:t>
            </w:r>
            <w:r w:rsidRPr="00C351F5">
              <w:rPr>
                <w:rFonts w:ascii="Arial" w:hAnsi="Arial"/>
                <w:sz w:val="22"/>
                <w:szCs w:val="22"/>
              </w:rPr>
              <w:t xml:space="preserve"> Employee, a </w:t>
            </w:r>
            <w:r w:rsidR="00965DEB" w:rsidRPr="00C351F5">
              <w:rPr>
                <w:rFonts w:ascii="Arial" w:hAnsi="Arial"/>
                <w:sz w:val="22"/>
                <w:szCs w:val="22"/>
              </w:rPr>
              <w:t>Former Supplier</w:t>
            </w:r>
            <w:r w:rsidRPr="00C351F5">
              <w:rPr>
                <w:rFonts w:ascii="Arial" w:hAnsi="Arial"/>
                <w:sz w:val="22"/>
                <w:szCs w:val="22"/>
              </w:rPr>
              <w:t xml:space="preserve"> Employee</w:t>
            </w:r>
            <w:r w:rsidR="00BE3FA0">
              <w:rPr>
                <w:rFonts w:ascii="Arial" w:hAnsi="Arial"/>
                <w:sz w:val="22"/>
                <w:szCs w:val="22"/>
              </w:rPr>
              <w:t>.</w:t>
            </w:r>
          </w:p>
        </w:tc>
      </w:tr>
      <w:tr w:rsidR="00801784" w:rsidRPr="00C351F5" w14:paraId="095F898C" w14:textId="77777777">
        <w:tc>
          <w:tcPr>
            <w:tcW w:w="4508" w:type="dxa"/>
          </w:tcPr>
          <w:p w14:paraId="3BE2AD35" w14:textId="77777777" w:rsidR="00801784" w:rsidRPr="00C351F5" w:rsidRDefault="00801784" w:rsidP="00F05A38">
            <w:pPr>
              <w:pStyle w:val="Level2"/>
              <w:numPr>
                <w:ilvl w:val="0"/>
                <w:numId w:val="0"/>
              </w:numPr>
              <w:adjustRightInd w:val="0"/>
              <w:ind w:left="850" w:hanging="850"/>
              <w:rPr>
                <w:rFonts w:ascii="Arial" w:hAnsi="Arial"/>
                <w:sz w:val="22"/>
                <w:szCs w:val="22"/>
              </w:rPr>
            </w:pPr>
            <w:r w:rsidRPr="00C351F5">
              <w:rPr>
                <w:rFonts w:ascii="Arial" w:hAnsi="Arial"/>
                <w:sz w:val="22"/>
                <w:szCs w:val="22"/>
              </w:rPr>
              <w:lastRenderedPageBreak/>
              <w:t>"</w:t>
            </w:r>
            <w:r w:rsidRPr="00C351F5">
              <w:rPr>
                <w:rFonts w:ascii="Arial" w:hAnsi="Arial"/>
                <w:b/>
                <w:sz w:val="22"/>
                <w:szCs w:val="22"/>
              </w:rPr>
              <w:t xml:space="preserve">Expected </w:t>
            </w:r>
            <w:r w:rsidR="008F29B4" w:rsidRPr="00C351F5">
              <w:rPr>
                <w:rFonts w:ascii="Arial" w:hAnsi="Arial"/>
                <w:b/>
                <w:sz w:val="22"/>
                <w:szCs w:val="22"/>
              </w:rPr>
              <w:t>Buyer</w:t>
            </w:r>
            <w:r w:rsidRPr="00C351F5">
              <w:rPr>
                <w:rFonts w:ascii="Arial" w:hAnsi="Arial"/>
                <w:b/>
                <w:sz w:val="22"/>
                <w:szCs w:val="22"/>
              </w:rPr>
              <w:t xml:space="preserve"> Transferee</w:t>
            </w:r>
            <w:r w:rsidRPr="00C351F5">
              <w:rPr>
                <w:rFonts w:ascii="Arial" w:hAnsi="Arial"/>
                <w:sz w:val="22"/>
                <w:szCs w:val="22"/>
              </w:rPr>
              <w:t>"</w:t>
            </w:r>
          </w:p>
          <w:p w14:paraId="021BB0D6" w14:textId="77777777" w:rsidR="00801784" w:rsidRPr="00C351F5" w:rsidRDefault="00801784" w:rsidP="00801784">
            <w:pPr>
              <w:pStyle w:val="Level2"/>
              <w:numPr>
                <w:ilvl w:val="0"/>
                <w:numId w:val="0"/>
              </w:numPr>
              <w:adjustRightInd w:val="0"/>
              <w:ind w:left="851"/>
              <w:rPr>
                <w:rFonts w:ascii="Arial" w:hAnsi="Arial"/>
                <w:b/>
                <w:sz w:val="22"/>
                <w:szCs w:val="22"/>
              </w:rPr>
            </w:pPr>
          </w:p>
        </w:tc>
        <w:tc>
          <w:tcPr>
            <w:tcW w:w="4508" w:type="dxa"/>
          </w:tcPr>
          <w:p w14:paraId="06586D23" w14:textId="2374F0D4" w:rsidR="00801784" w:rsidRPr="00C351F5" w:rsidRDefault="00801784" w:rsidP="00C351F5">
            <w:pPr>
              <w:pStyle w:val="Level2"/>
              <w:numPr>
                <w:ilvl w:val="0"/>
                <w:numId w:val="0"/>
              </w:numPr>
              <w:adjustRightInd w:val="0"/>
              <w:ind w:left="-84" w:firstLine="1"/>
              <w:rPr>
                <w:rFonts w:ascii="Arial" w:hAnsi="Arial"/>
                <w:sz w:val="22"/>
                <w:szCs w:val="22"/>
              </w:rPr>
            </w:pPr>
            <w:r w:rsidRPr="00C351F5">
              <w:rPr>
                <w:rFonts w:ascii="Arial" w:hAnsi="Arial"/>
                <w:sz w:val="22"/>
                <w:szCs w:val="22"/>
              </w:rPr>
              <w:t xml:space="preserve">means an employee of the </w:t>
            </w:r>
            <w:r w:rsidR="008F29B4" w:rsidRPr="00C351F5">
              <w:rPr>
                <w:rFonts w:ascii="Arial" w:hAnsi="Arial"/>
                <w:sz w:val="22"/>
                <w:szCs w:val="22"/>
              </w:rPr>
              <w:t>Buyer</w:t>
            </w:r>
            <w:r w:rsidRPr="00C351F5">
              <w:rPr>
                <w:rFonts w:ascii="Arial" w:hAnsi="Arial"/>
                <w:sz w:val="22"/>
                <w:szCs w:val="22"/>
              </w:rPr>
              <w:t xml:space="preserve"> whom the </w:t>
            </w:r>
            <w:r w:rsidR="008F29B4" w:rsidRPr="00C351F5">
              <w:rPr>
                <w:rFonts w:ascii="Arial" w:hAnsi="Arial"/>
                <w:sz w:val="22"/>
                <w:szCs w:val="22"/>
              </w:rPr>
              <w:t>Buyer</w:t>
            </w:r>
            <w:r w:rsidRPr="00C351F5">
              <w:rPr>
                <w:rFonts w:ascii="Arial" w:hAnsi="Arial"/>
                <w:sz w:val="22"/>
                <w:szCs w:val="22"/>
              </w:rPr>
              <w:t xml:space="preserve"> considers is assigned or whose principal purpose is to provide the Services to be provided by the Supplier and/or an Employing Sub-contractor prior to the Relevant Transfer Date and who the </w:t>
            </w:r>
            <w:r w:rsidR="008F29B4" w:rsidRPr="00C351F5">
              <w:rPr>
                <w:rFonts w:ascii="Arial" w:hAnsi="Arial"/>
                <w:sz w:val="22"/>
                <w:szCs w:val="22"/>
              </w:rPr>
              <w:t>Buyer</w:t>
            </w:r>
            <w:r w:rsidRPr="00C351F5">
              <w:rPr>
                <w:rFonts w:ascii="Arial" w:hAnsi="Arial"/>
                <w:sz w:val="22"/>
                <w:szCs w:val="22"/>
              </w:rPr>
              <w:t xml:space="preserve"> expects to transfer to the Supplier or an Employing Sub-contractor on the Relevant Transfer Date;</w:t>
            </w:r>
          </w:p>
        </w:tc>
      </w:tr>
      <w:tr w:rsidR="00801784" w:rsidRPr="00C351F5" w14:paraId="088C0D6E" w14:textId="77777777">
        <w:tc>
          <w:tcPr>
            <w:tcW w:w="4508" w:type="dxa"/>
          </w:tcPr>
          <w:p w14:paraId="312C6B52" w14:textId="77777777" w:rsidR="00801784" w:rsidRPr="00C351F5" w:rsidRDefault="00801784" w:rsidP="00F05A38">
            <w:pPr>
              <w:pStyle w:val="Level2"/>
              <w:numPr>
                <w:ilvl w:val="0"/>
                <w:numId w:val="0"/>
              </w:numPr>
              <w:adjustRightInd w:val="0"/>
              <w:ind w:left="850" w:hanging="850"/>
              <w:rPr>
                <w:rFonts w:ascii="Arial" w:hAnsi="Arial"/>
                <w:b/>
                <w:sz w:val="22"/>
                <w:szCs w:val="22"/>
              </w:rPr>
            </w:pPr>
            <w:r w:rsidRPr="00C351F5">
              <w:rPr>
                <w:rFonts w:ascii="Arial" w:hAnsi="Arial"/>
                <w:sz w:val="22"/>
                <w:szCs w:val="22"/>
              </w:rPr>
              <w:t>"</w:t>
            </w:r>
            <w:r w:rsidRPr="00C351F5">
              <w:rPr>
                <w:rFonts w:ascii="Arial" w:hAnsi="Arial"/>
                <w:b/>
                <w:sz w:val="22"/>
                <w:szCs w:val="22"/>
              </w:rPr>
              <w:t>Final List</w:t>
            </w:r>
            <w:r w:rsidRPr="00C351F5">
              <w:rPr>
                <w:rFonts w:ascii="Arial" w:hAnsi="Arial"/>
                <w:sz w:val="22"/>
                <w:szCs w:val="22"/>
              </w:rPr>
              <w:t xml:space="preserve">" </w:t>
            </w:r>
          </w:p>
          <w:p w14:paraId="101DE9C1" w14:textId="77777777" w:rsidR="00801784" w:rsidRPr="00C351F5" w:rsidRDefault="00801784" w:rsidP="00801784">
            <w:pPr>
              <w:pStyle w:val="Level2"/>
              <w:numPr>
                <w:ilvl w:val="0"/>
                <w:numId w:val="0"/>
              </w:numPr>
              <w:adjustRightInd w:val="0"/>
              <w:ind w:left="851"/>
              <w:rPr>
                <w:rFonts w:ascii="Arial" w:hAnsi="Arial"/>
                <w:sz w:val="22"/>
                <w:szCs w:val="22"/>
              </w:rPr>
            </w:pPr>
          </w:p>
        </w:tc>
        <w:tc>
          <w:tcPr>
            <w:tcW w:w="4508" w:type="dxa"/>
          </w:tcPr>
          <w:p w14:paraId="3D232696" w14:textId="42ABFFF6" w:rsidR="00801784" w:rsidRPr="00C351F5" w:rsidRDefault="00801784" w:rsidP="00C351F5">
            <w:pPr>
              <w:pStyle w:val="Level2"/>
              <w:numPr>
                <w:ilvl w:val="0"/>
                <w:numId w:val="0"/>
              </w:numPr>
              <w:adjustRightInd w:val="0"/>
              <w:rPr>
                <w:rFonts w:ascii="Arial" w:hAnsi="Arial"/>
                <w:b/>
                <w:sz w:val="22"/>
                <w:szCs w:val="22"/>
              </w:rPr>
            </w:pPr>
            <w:r w:rsidRPr="00C351F5">
              <w:rPr>
                <w:rFonts w:ascii="Arial" w:hAnsi="Arial"/>
                <w:sz w:val="22"/>
                <w:szCs w:val="22"/>
              </w:rPr>
              <w:t xml:space="preserve">means the list of Expected </w:t>
            </w:r>
            <w:r w:rsidR="008F29B4" w:rsidRPr="00C351F5">
              <w:rPr>
                <w:rFonts w:ascii="Arial" w:hAnsi="Arial"/>
                <w:sz w:val="22"/>
                <w:szCs w:val="22"/>
              </w:rPr>
              <w:t>Buyer</w:t>
            </w:r>
            <w:r w:rsidRPr="00C351F5">
              <w:rPr>
                <w:rFonts w:ascii="Arial" w:hAnsi="Arial"/>
                <w:sz w:val="22"/>
                <w:szCs w:val="22"/>
              </w:rPr>
              <w:t xml:space="preserve"> Transferees as at 28 days prior to the Relevant Transfer Date, plus the information listed in Part B of Appendix 3 of this Schedule</w:t>
            </w:r>
            <w:r w:rsidR="009F7DB3">
              <w:rPr>
                <w:rFonts w:ascii="Arial" w:hAnsi="Arial"/>
                <w:sz w:val="22"/>
                <w:szCs w:val="22"/>
              </w:rPr>
              <w:t xml:space="preserve">, </w:t>
            </w:r>
            <w:r w:rsidRPr="00C351F5">
              <w:rPr>
                <w:rFonts w:ascii="Arial" w:hAnsi="Arial"/>
                <w:sz w:val="22"/>
                <w:szCs w:val="22"/>
              </w:rPr>
              <w:t xml:space="preserve">Part 1 in respect of those Expected </w:t>
            </w:r>
            <w:r w:rsidR="008F29B4" w:rsidRPr="00C351F5">
              <w:rPr>
                <w:rFonts w:ascii="Arial" w:hAnsi="Arial"/>
                <w:sz w:val="22"/>
                <w:szCs w:val="22"/>
              </w:rPr>
              <w:t>Buyer</w:t>
            </w:r>
            <w:r w:rsidRPr="00C351F5">
              <w:rPr>
                <w:rFonts w:ascii="Arial" w:hAnsi="Arial"/>
                <w:sz w:val="22"/>
                <w:szCs w:val="22"/>
              </w:rPr>
              <w:t xml:space="preserve"> Transferees;</w:t>
            </w:r>
          </w:p>
        </w:tc>
      </w:tr>
      <w:tr w:rsidR="00477D7B" w:rsidRPr="00C351F5" w14:paraId="56DEF626" w14:textId="77777777">
        <w:tc>
          <w:tcPr>
            <w:tcW w:w="4508" w:type="dxa"/>
          </w:tcPr>
          <w:p w14:paraId="6A3E774A" w14:textId="331CAB43" w:rsidR="00477D7B" w:rsidRPr="00C351F5" w:rsidRDefault="00477D7B" w:rsidP="00FA6EF3">
            <w:pPr>
              <w:pStyle w:val="Level2"/>
              <w:numPr>
                <w:ilvl w:val="0"/>
                <w:numId w:val="0"/>
              </w:numPr>
              <w:adjustRightInd w:val="0"/>
              <w:ind w:left="850" w:hanging="850"/>
              <w:rPr>
                <w:rFonts w:ascii="Arial" w:hAnsi="Arial"/>
                <w:b/>
                <w:sz w:val="22"/>
                <w:szCs w:val="22"/>
              </w:rPr>
            </w:pPr>
            <w:r w:rsidRPr="00C351F5">
              <w:rPr>
                <w:rFonts w:ascii="Arial" w:hAnsi="Arial"/>
                <w:sz w:val="22"/>
                <w:szCs w:val="22"/>
              </w:rPr>
              <w:t>"</w:t>
            </w:r>
            <w:r w:rsidRPr="00C351F5">
              <w:rPr>
                <w:rFonts w:ascii="Arial" w:hAnsi="Arial"/>
                <w:b/>
                <w:sz w:val="22"/>
                <w:szCs w:val="22"/>
              </w:rPr>
              <w:t>Relevant Transfer Date</w:t>
            </w:r>
            <w:r w:rsidRPr="00C351F5">
              <w:rPr>
                <w:rFonts w:ascii="Arial" w:hAnsi="Arial"/>
                <w:sz w:val="22"/>
                <w:szCs w:val="22"/>
              </w:rPr>
              <w:t xml:space="preserve">" </w:t>
            </w:r>
          </w:p>
        </w:tc>
        <w:tc>
          <w:tcPr>
            <w:tcW w:w="4508" w:type="dxa"/>
          </w:tcPr>
          <w:p w14:paraId="797349B1" w14:textId="3C5219A9" w:rsidR="00477D7B" w:rsidRPr="00C351F5" w:rsidRDefault="00477D7B" w:rsidP="00C351F5">
            <w:pPr>
              <w:pStyle w:val="Level2"/>
              <w:numPr>
                <w:ilvl w:val="0"/>
                <w:numId w:val="0"/>
              </w:numPr>
              <w:adjustRightInd w:val="0"/>
              <w:rPr>
                <w:rFonts w:ascii="Arial" w:hAnsi="Arial"/>
                <w:sz w:val="22"/>
                <w:szCs w:val="22"/>
              </w:rPr>
            </w:pPr>
            <w:r w:rsidRPr="00C351F5">
              <w:rPr>
                <w:rFonts w:ascii="Arial" w:hAnsi="Arial"/>
                <w:sz w:val="22"/>
                <w:szCs w:val="22"/>
              </w:rPr>
              <w:t>mea</w:t>
            </w:r>
            <w:r w:rsidR="00C351F5">
              <w:rPr>
                <w:rFonts w:ascii="Arial" w:hAnsi="Arial"/>
                <w:sz w:val="22"/>
                <w:szCs w:val="22"/>
              </w:rPr>
              <w:t xml:space="preserve">ns the date on which a Relevant </w:t>
            </w:r>
            <w:r w:rsidRPr="00C351F5">
              <w:rPr>
                <w:rFonts w:ascii="Arial" w:hAnsi="Arial"/>
                <w:sz w:val="22"/>
                <w:szCs w:val="22"/>
              </w:rPr>
              <w:t xml:space="preserve">Transfer is </w:t>
            </w:r>
            <w:proofErr w:type="gramStart"/>
            <w:r w:rsidRPr="00C351F5">
              <w:rPr>
                <w:rFonts w:ascii="Arial" w:hAnsi="Arial"/>
                <w:sz w:val="22"/>
                <w:szCs w:val="22"/>
              </w:rPr>
              <w:t>effected</w:t>
            </w:r>
            <w:proofErr w:type="gramEnd"/>
            <w:r w:rsidRPr="00C351F5">
              <w:rPr>
                <w:rFonts w:ascii="Arial" w:hAnsi="Arial"/>
                <w:sz w:val="22"/>
                <w:szCs w:val="22"/>
              </w:rPr>
              <w:t xml:space="preserve"> for </w:t>
            </w:r>
            <w:r w:rsidR="008F29B4" w:rsidRPr="00C351F5">
              <w:rPr>
                <w:rFonts w:ascii="Arial" w:hAnsi="Arial"/>
                <w:sz w:val="22"/>
                <w:szCs w:val="22"/>
              </w:rPr>
              <w:t>Buyer</w:t>
            </w:r>
            <w:r w:rsidRPr="00C351F5">
              <w:rPr>
                <w:rFonts w:ascii="Arial" w:hAnsi="Arial"/>
                <w:sz w:val="22"/>
                <w:szCs w:val="22"/>
              </w:rPr>
              <w:t xml:space="preserve"> Employees;</w:t>
            </w:r>
          </w:p>
        </w:tc>
      </w:tr>
    </w:tbl>
    <w:p w14:paraId="1FB6B76E" w14:textId="77777777" w:rsidR="00C80D89" w:rsidRPr="00C351F5" w:rsidRDefault="00C80D89" w:rsidP="00C07FB6">
      <w:pPr>
        <w:pStyle w:val="GPSL2Numbered"/>
        <w:ind w:left="360"/>
        <w:rPr>
          <w:rFonts w:ascii="Arial" w:hAnsi="Arial"/>
        </w:rPr>
      </w:pPr>
      <w:bookmarkStart w:id="11" w:name="_Ref221359661"/>
      <w:bookmarkStart w:id="12" w:name="_Ref170865620"/>
      <w:bookmarkStart w:id="13" w:name="_Ref520710320"/>
    </w:p>
    <w:p w14:paraId="3FA7A74A" w14:textId="77777777" w:rsidR="00C80D89" w:rsidRPr="00C351F5" w:rsidRDefault="008F29B4" w:rsidP="00C80D89">
      <w:pPr>
        <w:pStyle w:val="Level1"/>
        <w:numPr>
          <w:ilvl w:val="0"/>
          <w:numId w:val="0"/>
        </w:numPr>
        <w:rPr>
          <w:rStyle w:val="Level1asHeadingtext"/>
          <w:rFonts w:ascii="Arial" w:hAnsi="Arial"/>
          <w:sz w:val="22"/>
          <w:szCs w:val="22"/>
        </w:rPr>
      </w:pPr>
      <w:r w:rsidRPr="00C351F5">
        <w:rPr>
          <w:rStyle w:val="Level1asHeadingtext"/>
          <w:rFonts w:ascii="Arial" w:hAnsi="Arial"/>
          <w:sz w:val="22"/>
          <w:szCs w:val="22"/>
        </w:rPr>
        <w:t>BUYER</w:t>
      </w:r>
      <w:r w:rsidR="00C80D89" w:rsidRPr="00C351F5">
        <w:rPr>
          <w:rStyle w:val="Level1asHeadingtext"/>
          <w:rFonts w:ascii="Arial" w:hAnsi="Arial"/>
          <w:sz w:val="22"/>
          <w:szCs w:val="22"/>
        </w:rPr>
        <w:t xml:space="preserve"> EMPLOYEES</w:t>
      </w:r>
      <w:bookmarkStart w:id="14" w:name="_Ref170865049"/>
    </w:p>
    <w:p w14:paraId="1DC9A1CB" w14:textId="1767FE5C" w:rsidR="00C80D89" w:rsidRPr="00C351F5" w:rsidRDefault="00C80D89" w:rsidP="00C80D89">
      <w:pPr>
        <w:pStyle w:val="Level2"/>
        <w:numPr>
          <w:ilvl w:val="0"/>
          <w:numId w:val="0"/>
        </w:numPr>
        <w:tabs>
          <w:tab w:val="num" w:pos="880"/>
        </w:tabs>
        <w:rPr>
          <w:rFonts w:ascii="Arial" w:hAnsi="Arial"/>
          <w:b/>
          <w:sz w:val="22"/>
          <w:szCs w:val="22"/>
        </w:rPr>
      </w:pPr>
      <w:bookmarkStart w:id="15" w:name="_Ref296589580"/>
      <w:r w:rsidRPr="00C351F5">
        <w:rPr>
          <w:rFonts w:ascii="Arial" w:hAnsi="Arial"/>
          <w:b/>
          <w:sz w:val="22"/>
          <w:szCs w:val="22"/>
        </w:rPr>
        <w:t>2.1</w:t>
      </w:r>
      <w:r w:rsidR="00BB0829" w:rsidRPr="00C351F5">
        <w:rPr>
          <w:rFonts w:ascii="Arial" w:hAnsi="Arial"/>
          <w:b/>
          <w:sz w:val="22"/>
          <w:szCs w:val="22"/>
        </w:rPr>
        <w:t xml:space="preserve"> </w:t>
      </w:r>
      <w:r w:rsidR="008F29B4" w:rsidRPr="00C351F5">
        <w:rPr>
          <w:rFonts w:ascii="Arial" w:hAnsi="Arial"/>
          <w:b/>
          <w:sz w:val="22"/>
          <w:szCs w:val="22"/>
        </w:rPr>
        <w:t>Buyer</w:t>
      </w:r>
      <w:r w:rsidRPr="00C351F5">
        <w:rPr>
          <w:rFonts w:ascii="Arial" w:hAnsi="Arial"/>
          <w:b/>
          <w:sz w:val="22"/>
          <w:szCs w:val="22"/>
        </w:rPr>
        <w:t xml:space="preserve"> Employee Information / Contract Price Adjustment</w:t>
      </w:r>
      <w:bookmarkEnd w:id="15"/>
    </w:p>
    <w:p w14:paraId="5B50AF67" w14:textId="77777777" w:rsidR="00C80D89" w:rsidRPr="00C351F5" w:rsidRDefault="00C80D89" w:rsidP="00991F1C">
      <w:pPr>
        <w:pStyle w:val="Level3"/>
        <w:numPr>
          <w:ilvl w:val="2"/>
          <w:numId w:val="23"/>
        </w:numPr>
        <w:tabs>
          <w:tab w:val="num" w:pos="880"/>
        </w:tabs>
        <w:ind w:left="1276" w:hanging="709"/>
        <w:rPr>
          <w:rFonts w:ascii="Arial" w:hAnsi="Arial"/>
          <w:sz w:val="22"/>
          <w:szCs w:val="22"/>
        </w:rPr>
      </w:pPr>
      <w:bookmarkStart w:id="16" w:name="_Ref216100183"/>
      <w:r w:rsidRPr="00C351F5">
        <w:rPr>
          <w:rFonts w:ascii="Arial" w:hAnsi="Arial"/>
          <w:sz w:val="22"/>
          <w:szCs w:val="22"/>
        </w:rPr>
        <w:t xml:space="preserve">Three months prior to the Relevant Transfer Date, the </w:t>
      </w:r>
      <w:r w:rsidR="008F29B4" w:rsidRPr="00C351F5">
        <w:rPr>
          <w:rFonts w:ascii="Arial" w:hAnsi="Arial"/>
          <w:sz w:val="22"/>
          <w:szCs w:val="22"/>
        </w:rPr>
        <w:t>Buyer</w:t>
      </w:r>
      <w:r w:rsidRPr="00C351F5">
        <w:rPr>
          <w:rFonts w:ascii="Arial" w:hAnsi="Arial"/>
          <w:sz w:val="22"/>
          <w:szCs w:val="22"/>
        </w:rPr>
        <w:t xml:space="preserve"> shall provide to the </w:t>
      </w:r>
      <w:r w:rsidR="005E0E81" w:rsidRPr="00C351F5">
        <w:rPr>
          <w:rFonts w:ascii="Arial" w:hAnsi="Arial"/>
          <w:sz w:val="22"/>
          <w:szCs w:val="22"/>
        </w:rPr>
        <w:t>Supplier</w:t>
      </w:r>
      <w:bookmarkStart w:id="17" w:name="_Ref172601993"/>
      <w:bookmarkEnd w:id="14"/>
      <w:bookmarkEnd w:id="16"/>
      <w:r w:rsidRPr="00C351F5">
        <w:rPr>
          <w:rFonts w:ascii="Arial" w:hAnsi="Arial"/>
          <w:sz w:val="22"/>
          <w:szCs w:val="22"/>
        </w:rPr>
        <w:t>:</w:t>
      </w:r>
    </w:p>
    <w:p w14:paraId="4165E746" w14:textId="2C8525B1" w:rsidR="00C80D89" w:rsidRPr="00C351F5" w:rsidRDefault="00C80D89" w:rsidP="00991F1C">
      <w:pPr>
        <w:pStyle w:val="Level3"/>
        <w:numPr>
          <w:ilvl w:val="3"/>
          <w:numId w:val="26"/>
        </w:numPr>
        <w:tabs>
          <w:tab w:val="num" w:pos="1430"/>
        </w:tabs>
        <w:ind w:left="1985" w:hanging="709"/>
        <w:rPr>
          <w:rFonts w:ascii="Arial" w:hAnsi="Arial"/>
          <w:sz w:val="22"/>
          <w:szCs w:val="22"/>
        </w:rPr>
      </w:pPr>
      <w:r w:rsidRPr="00C351F5">
        <w:rPr>
          <w:rFonts w:ascii="Arial" w:hAnsi="Arial"/>
          <w:sz w:val="22"/>
          <w:szCs w:val="22"/>
        </w:rPr>
        <w:t>The Employee List; and</w:t>
      </w:r>
    </w:p>
    <w:p w14:paraId="7D662EA2" w14:textId="77777777" w:rsidR="00C80D89" w:rsidRPr="00C351F5" w:rsidRDefault="00C80D89" w:rsidP="00991F1C">
      <w:pPr>
        <w:pStyle w:val="Level3"/>
        <w:keepNext/>
        <w:numPr>
          <w:ilvl w:val="3"/>
          <w:numId w:val="26"/>
        </w:numPr>
        <w:tabs>
          <w:tab w:val="num" w:pos="1430"/>
        </w:tabs>
        <w:ind w:left="1985" w:hanging="709"/>
        <w:rPr>
          <w:rFonts w:ascii="Arial" w:hAnsi="Arial"/>
          <w:sz w:val="22"/>
          <w:szCs w:val="22"/>
        </w:rPr>
      </w:pPr>
      <w:r w:rsidRPr="00C351F5">
        <w:rPr>
          <w:rFonts w:ascii="Arial" w:hAnsi="Arial"/>
          <w:sz w:val="22"/>
          <w:szCs w:val="22"/>
        </w:rPr>
        <w:t xml:space="preserve">Employee Liability Information in respect of the Expected </w:t>
      </w:r>
      <w:r w:rsidR="008F29B4" w:rsidRPr="00C351F5">
        <w:rPr>
          <w:rFonts w:ascii="Arial" w:hAnsi="Arial"/>
          <w:sz w:val="22"/>
          <w:szCs w:val="22"/>
        </w:rPr>
        <w:t>Buyer</w:t>
      </w:r>
      <w:r w:rsidRPr="00C351F5">
        <w:rPr>
          <w:rFonts w:ascii="Arial" w:hAnsi="Arial"/>
          <w:sz w:val="22"/>
          <w:szCs w:val="22"/>
        </w:rPr>
        <w:t xml:space="preserve"> Transferees;</w:t>
      </w:r>
    </w:p>
    <w:p w14:paraId="5418049F" w14:textId="4CC5988E" w:rsidR="00C80D89" w:rsidRPr="00C351F5" w:rsidRDefault="00C80D89" w:rsidP="00991F1C">
      <w:pPr>
        <w:pStyle w:val="Level3"/>
        <w:keepNext/>
        <w:numPr>
          <w:ilvl w:val="2"/>
          <w:numId w:val="23"/>
        </w:numPr>
        <w:ind w:left="1276" w:hanging="709"/>
        <w:outlineLvl w:val="0"/>
        <w:rPr>
          <w:rFonts w:ascii="Arial" w:hAnsi="Arial"/>
          <w:sz w:val="22"/>
          <w:szCs w:val="22"/>
        </w:rPr>
      </w:pPr>
      <w:r w:rsidRPr="00C351F5">
        <w:rPr>
          <w:rFonts w:ascii="Arial" w:hAnsi="Arial"/>
          <w:sz w:val="22"/>
          <w:szCs w:val="22"/>
        </w:rPr>
        <w:t xml:space="preserve">Up to </w:t>
      </w:r>
      <w:r w:rsidR="00AF1E1E" w:rsidRPr="00C351F5">
        <w:rPr>
          <w:rFonts w:ascii="Arial" w:hAnsi="Arial"/>
          <w:sz w:val="22"/>
          <w:szCs w:val="22"/>
        </w:rPr>
        <w:t>twenty eight (</w:t>
      </w:r>
      <w:r w:rsidRPr="00C351F5">
        <w:rPr>
          <w:rFonts w:ascii="Arial" w:hAnsi="Arial"/>
          <w:sz w:val="22"/>
          <w:szCs w:val="22"/>
        </w:rPr>
        <w:t>28</w:t>
      </w:r>
      <w:r w:rsidR="00AF1E1E" w:rsidRPr="00C351F5">
        <w:rPr>
          <w:rFonts w:ascii="Arial" w:hAnsi="Arial"/>
          <w:sz w:val="22"/>
          <w:szCs w:val="22"/>
        </w:rPr>
        <w:t>)</w:t>
      </w:r>
      <w:r w:rsidRPr="00C351F5">
        <w:rPr>
          <w:rFonts w:ascii="Arial" w:hAnsi="Arial"/>
          <w:sz w:val="22"/>
          <w:szCs w:val="22"/>
        </w:rPr>
        <w:t xml:space="preserve"> days prior to the Relevant Transfer Date the </w:t>
      </w:r>
      <w:r w:rsidR="008F29B4" w:rsidRPr="00C351F5">
        <w:rPr>
          <w:rFonts w:ascii="Arial" w:hAnsi="Arial"/>
          <w:sz w:val="22"/>
          <w:szCs w:val="22"/>
        </w:rPr>
        <w:t>Buyer</w:t>
      </w:r>
      <w:r w:rsidRPr="00C351F5">
        <w:rPr>
          <w:rFonts w:ascii="Arial" w:hAnsi="Arial"/>
          <w:sz w:val="22"/>
          <w:szCs w:val="22"/>
        </w:rPr>
        <w:t xml:space="preserve"> shall inform the </w:t>
      </w:r>
      <w:r w:rsidR="005E0E81" w:rsidRPr="00C351F5">
        <w:rPr>
          <w:rFonts w:ascii="Arial" w:hAnsi="Arial"/>
          <w:sz w:val="22"/>
          <w:szCs w:val="22"/>
        </w:rPr>
        <w:t>Supplier</w:t>
      </w:r>
      <w:r w:rsidRPr="00C351F5">
        <w:rPr>
          <w:rFonts w:ascii="Arial" w:hAnsi="Arial"/>
          <w:sz w:val="22"/>
          <w:szCs w:val="22"/>
        </w:rPr>
        <w:t xml:space="preserve"> of, and provide any information related to, any changes to the information provided pursuant to </w:t>
      </w:r>
      <w:r w:rsidR="00C351F5" w:rsidRPr="00C351F5">
        <w:rPr>
          <w:rFonts w:ascii="Arial" w:hAnsi="Arial"/>
          <w:sz w:val="22"/>
          <w:szCs w:val="22"/>
        </w:rPr>
        <w:t>P</w:t>
      </w:r>
      <w:r w:rsidRPr="00C351F5">
        <w:rPr>
          <w:rFonts w:ascii="Arial" w:hAnsi="Arial"/>
          <w:sz w:val="22"/>
          <w:szCs w:val="22"/>
        </w:rPr>
        <w:t>aragraph 2.1.1 as soon as reasonably practicable</w:t>
      </w:r>
      <w:bookmarkEnd w:id="17"/>
      <w:r w:rsidRPr="00C351F5">
        <w:rPr>
          <w:rFonts w:ascii="Arial" w:hAnsi="Arial"/>
          <w:sz w:val="22"/>
          <w:szCs w:val="22"/>
        </w:rPr>
        <w:t>.</w:t>
      </w:r>
    </w:p>
    <w:p w14:paraId="387626B2" w14:textId="31F27C4E" w:rsidR="00C80D89" w:rsidRPr="00C351F5" w:rsidRDefault="00C80D89" w:rsidP="00991F1C">
      <w:pPr>
        <w:pStyle w:val="Level3"/>
        <w:numPr>
          <w:ilvl w:val="2"/>
          <w:numId w:val="23"/>
        </w:numPr>
        <w:tabs>
          <w:tab w:val="num" w:pos="880"/>
        </w:tabs>
        <w:ind w:left="1276" w:hanging="709"/>
        <w:rPr>
          <w:rFonts w:ascii="Arial" w:hAnsi="Arial"/>
          <w:sz w:val="22"/>
          <w:szCs w:val="22"/>
        </w:rPr>
      </w:pPr>
      <w:bookmarkStart w:id="18" w:name="_Ref216100188"/>
      <w:r w:rsidRPr="00C351F5">
        <w:rPr>
          <w:rFonts w:ascii="Arial" w:hAnsi="Arial"/>
          <w:sz w:val="22"/>
          <w:szCs w:val="22"/>
        </w:rPr>
        <w:t xml:space="preserve">The </w:t>
      </w:r>
      <w:r w:rsidR="005E0E81" w:rsidRPr="00C351F5">
        <w:rPr>
          <w:rFonts w:ascii="Arial" w:hAnsi="Arial"/>
          <w:sz w:val="22"/>
          <w:szCs w:val="22"/>
        </w:rPr>
        <w:t>Supplier</w:t>
      </w:r>
      <w:r w:rsidRPr="00C351F5">
        <w:rPr>
          <w:rFonts w:ascii="Arial" w:hAnsi="Arial"/>
          <w:sz w:val="22"/>
          <w:szCs w:val="22"/>
        </w:rPr>
        <w:t xml:space="preserve">’s </w:t>
      </w:r>
      <w:r w:rsidR="00DB5A64" w:rsidRPr="00C351F5">
        <w:rPr>
          <w:rFonts w:ascii="Arial" w:hAnsi="Arial"/>
          <w:sz w:val="22"/>
          <w:szCs w:val="22"/>
        </w:rPr>
        <w:t xml:space="preserve">Authorised </w:t>
      </w:r>
      <w:r w:rsidRPr="00C351F5">
        <w:rPr>
          <w:rFonts w:ascii="Arial" w:hAnsi="Arial"/>
          <w:sz w:val="22"/>
          <w:szCs w:val="22"/>
        </w:rPr>
        <w:t xml:space="preserve">Representative shall provide any information provided to it by the </w:t>
      </w:r>
      <w:r w:rsidR="008F29B4" w:rsidRPr="00C351F5">
        <w:rPr>
          <w:rFonts w:ascii="Arial" w:hAnsi="Arial"/>
          <w:sz w:val="22"/>
          <w:szCs w:val="22"/>
        </w:rPr>
        <w:t>Buyer</w:t>
      </w:r>
      <w:r w:rsidRPr="00C351F5">
        <w:rPr>
          <w:rFonts w:ascii="Arial" w:hAnsi="Arial"/>
          <w:sz w:val="22"/>
          <w:szCs w:val="22"/>
        </w:rPr>
        <w:t xml:space="preserve"> under </w:t>
      </w:r>
      <w:r w:rsidR="00C351F5" w:rsidRPr="00C351F5">
        <w:rPr>
          <w:rFonts w:ascii="Arial" w:hAnsi="Arial"/>
          <w:sz w:val="22"/>
          <w:szCs w:val="22"/>
        </w:rPr>
        <w:t>P</w:t>
      </w:r>
      <w:r w:rsidRPr="00C351F5">
        <w:rPr>
          <w:rFonts w:ascii="Arial" w:hAnsi="Arial"/>
          <w:sz w:val="22"/>
          <w:szCs w:val="22"/>
        </w:rPr>
        <w:t xml:space="preserve">aragraph </w:t>
      </w:r>
      <w:r w:rsidRPr="00C351F5">
        <w:rPr>
          <w:rFonts w:ascii="Arial" w:hAnsi="Arial"/>
          <w:sz w:val="22"/>
          <w:szCs w:val="22"/>
        </w:rPr>
        <w:fldChar w:fldCharType="begin"/>
      </w:r>
      <w:r w:rsidRPr="00C351F5">
        <w:rPr>
          <w:rFonts w:ascii="Arial" w:hAnsi="Arial"/>
          <w:sz w:val="22"/>
          <w:szCs w:val="22"/>
        </w:rPr>
        <w:instrText xml:space="preserve"> REF _Ref216100183 \r \h  \* MERGEFORMAT </w:instrText>
      </w:r>
      <w:r w:rsidRPr="00C351F5">
        <w:rPr>
          <w:rFonts w:ascii="Arial" w:hAnsi="Arial"/>
          <w:sz w:val="22"/>
          <w:szCs w:val="22"/>
        </w:rPr>
      </w:r>
      <w:r w:rsidRPr="00C351F5">
        <w:rPr>
          <w:rFonts w:ascii="Arial" w:hAnsi="Arial"/>
          <w:sz w:val="22"/>
          <w:szCs w:val="22"/>
        </w:rPr>
        <w:fldChar w:fldCharType="separate"/>
      </w:r>
      <w:r w:rsidR="00441352">
        <w:rPr>
          <w:rFonts w:ascii="Arial" w:hAnsi="Arial"/>
          <w:sz w:val="22"/>
          <w:szCs w:val="22"/>
        </w:rPr>
        <w:t>2.1.1</w:t>
      </w:r>
      <w:r w:rsidRPr="00C351F5">
        <w:rPr>
          <w:rFonts w:ascii="Arial" w:hAnsi="Arial"/>
          <w:sz w:val="22"/>
          <w:szCs w:val="22"/>
        </w:rPr>
        <w:fldChar w:fldCharType="end"/>
      </w:r>
      <w:r w:rsidRPr="00C351F5">
        <w:rPr>
          <w:rFonts w:ascii="Arial" w:hAnsi="Arial"/>
          <w:sz w:val="22"/>
          <w:szCs w:val="22"/>
        </w:rPr>
        <w:t xml:space="preserve"> to an Employing Sub-</w:t>
      </w:r>
      <w:r w:rsidR="00642EE7" w:rsidRPr="00C351F5">
        <w:rPr>
          <w:rFonts w:ascii="Arial" w:hAnsi="Arial"/>
          <w:sz w:val="22"/>
          <w:szCs w:val="22"/>
        </w:rPr>
        <w:t>contractor</w:t>
      </w:r>
      <w:r w:rsidRPr="00C351F5">
        <w:rPr>
          <w:rFonts w:ascii="Arial" w:hAnsi="Arial"/>
          <w:sz w:val="22"/>
          <w:szCs w:val="22"/>
        </w:rPr>
        <w:t xml:space="preserve"> within seven </w:t>
      </w:r>
      <w:r w:rsidR="00C351F5" w:rsidRPr="00C351F5">
        <w:rPr>
          <w:rFonts w:ascii="Arial" w:hAnsi="Arial"/>
          <w:sz w:val="22"/>
          <w:szCs w:val="22"/>
        </w:rPr>
        <w:t xml:space="preserve">(7) Working </w:t>
      </w:r>
      <w:r w:rsidRPr="00C351F5">
        <w:rPr>
          <w:rFonts w:ascii="Arial" w:hAnsi="Arial"/>
          <w:sz w:val="22"/>
          <w:szCs w:val="22"/>
        </w:rPr>
        <w:t xml:space="preserve">Days of receipt to the extent that such Expected </w:t>
      </w:r>
      <w:r w:rsidR="008F29B4" w:rsidRPr="00C351F5">
        <w:rPr>
          <w:rFonts w:ascii="Arial" w:hAnsi="Arial"/>
          <w:sz w:val="22"/>
          <w:szCs w:val="22"/>
        </w:rPr>
        <w:t>Buyer</w:t>
      </w:r>
      <w:r w:rsidRPr="00C351F5">
        <w:rPr>
          <w:rFonts w:ascii="Arial" w:hAnsi="Arial"/>
          <w:sz w:val="22"/>
          <w:szCs w:val="22"/>
        </w:rPr>
        <w:t xml:space="preserve"> Transferees are to transfer to an Employing </w:t>
      </w:r>
      <w:r w:rsidR="007F6CDF" w:rsidRPr="00C351F5">
        <w:rPr>
          <w:rFonts w:ascii="Arial" w:hAnsi="Arial"/>
          <w:sz w:val="22"/>
          <w:szCs w:val="22"/>
        </w:rPr>
        <w:t>Sub-contractor</w:t>
      </w:r>
      <w:r w:rsidRPr="00C351F5">
        <w:rPr>
          <w:rFonts w:ascii="Arial" w:hAnsi="Arial"/>
          <w:sz w:val="22"/>
          <w:szCs w:val="22"/>
        </w:rPr>
        <w:t xml:space="preserve"> under a Relevant Transfer on the Relevant Transfer Date.</w:t>
      </w:r>
      <w:bookmarkEnd w:id="18"/>
    </w:p>
    <w:p w14:paraId="27B759D3" w14:textId="6203A43B" w:rsidR="00C80D89" w:rsidRPr="00C351F5" w:rsidRDefault="00C80D89" w:rsidP="00991F1C">
      <w:pPr>
        <w:pStyle w:val="Level3"/>
        <w:numPr>
          <w:ilvl w:val="2"/>
          <w:numId w:val="23"/>
        </w:numPr>
        <w:tabs>
          <w:tab w:val="num" w:pos="880"/>
        </w:tabs>
        <w:ind w:left="1276" w:hanging="709"/>
        <w:rPr>
          <w:rFonts w:ascii="Arial" w:hAnsi="Arial"/>
          <w:sz w:val="22"/>
          <w:szCs w:val="22"/>
        </w:rPr>
      </w:pPr>
      <w:bookmarkStart w:id="19" w:name="_Ref172601957"/>
      <w:r w:rsidRPr="00C351F5">
        <w:rPr>
          <w:rFonts w:ascii="Arial" w:hAnsi="Arial"/>
          <w:sz w:val="22"/>
          <w:szCs w:val="22"/>
        </w:rPr>
        <w:t xml:space="preserve">No later than </w:t>
      </w:r>
      <w:r w:rsidR="00C351F5" w:rsidRPr="00C351F5">
        <w:rPr>
          <w:rFonts w:ascii="Arial" w:hAnsi="Arial"/>
          <w:sz w:val="22"/>
          <w:szCs w:val="22"/>
        </w:rPr>
        <w:t>twenty eight (</w:t>
      </w:r>
      <w:r w:rsidRPr="00C351F5">
        <w:rPr>
          <w:rFonts w:ascii="Arial" w:hAnsi="Arial"/>
          <w:sz w:val="22"/>
          <w:szCs w:val="22"/>
        </w:rPr>
        <w:t>28</w:t>
      </w:r>
      <w:r w:rsidR="00C351F5" w:rsidRPr="00C351F5">
        <w:rPr>
          <w:rFonts w:ascii="Arial" w:hAnsi="Arial"/>
          <w:sz w:val="22"/>
          <w:szCs w:val="22"/>
        </w:rPr>
        <w:t>)</w:t>
      </w:r>
      <w:r w:rsidRPr="00C351F5">
        <w:rPr>
          <w:rFonts w:ascii="Arial" w:hAnsi="Arial"/>
          <w:sz w:val="22"/>
          <w:szCs w:val="22"/>
        </w:rPr>
        <w:t xml:space="preserve"> days prior to the Relevant Transfer Date the </w:t>
      </w:r>
      <w:r w:rsidR="008F29B4" w:rsidRPr="00C351F5">
        <w:rPr>
          <w:rFonts w:ascii="Arial" w:hAnsi="Arial"/>
          <w:sz w:val="22"/>
          <w:szCs w:val="22"/>
        </w:rPr>
        <w:t>Buyer</w:t>
      </w:r>
      <w:r w:rsidRPr="00C351F5">
        <w:rPr>
          <w:rFonts w:ascii="Arial" w:hAnsi="Arial"/>
          <w:sz w:val="22"/>
          <w:szCs w:val="22"/>
        </w:rPr>
        <w:t xml:space="preserve"> shall provide to the </w:t>
      </w:r>
      <w:r w:rsidR="005E0E81" w:rsidRPr="00C351F5">
        <w:rPr>
          <w:rFonts w:ascii="Arial" w:hAnsi="Arial"/>
          <w:sz w:val="22"/>
          <w:szCs w:val="22"/>
        </w:rPr>
        <w:t>Supplier</w:t>
      </w:r>
      <w:r w:rsidRPr="00C351F5">
        <w:rPr>
          <w:rFonts w:ascii="Arial" w:hAnsi="Arial"/>
          <w:sz w:val="22"/>
          <w:szCs w:val="22"/>
        </w:rPr>
        <w:t xml:space="preserve"> the Final List. </w:t>
      </w:r>
      <w:bookmarkEnd w:id="19"/>
      <w:r w:rsidRPr="00C351F5">
        <w:rPr>
          <w:rFonts w:ascii="Arial" w:hAnsi="Arial"/>
          <w:sz w:val="22"/>
          <w:szCs w:val="22"/>
        </w:rPr>
        <w:t xml:space="preserve">  </w:t>
      </w:r>
    </w:p>
    <w:p w14:paraId="04EF8166" w14:textId="5AE3533C" w:rsidR="00D0505B" w:rsidRPr="00C351F5" w:rsidRDefault="00C80D89" w:rsidP="00991F1C">
      <w:pPr>
        <w:pStyle w:val="Level3"/>
        <w:numPr>
          <w:ilvl w:val="2"/>
          <w:numId w:val="23"/>
        </w:numPr>
        <w:tabs>
          <w:tab w:val="num" w:pos="880"/>
        </w:tabs>
        <w:ind w:left="1276" w:hanging="709"/>
        <w:rPr>
          <w:rFonts w:ascii="Arial" w:hAnsi="Arial"/>
          <w:sz w:val="22"/>
          <w:szCs w:val="22"/>
        </w:rPr>
      </w:pPr>
      <w:r w:rsidRPr="00C351F5">
        <w:rPr>
          <w:rFonts w:ascii="Arial" w:hAnsi="Arial"/>
          <w:sz w:val="22"/>
          <w:szCs w:val="22"/>
        </w:rPr>
        <w:t xml:space="preserve">Paragraph </w:t>
      </w:r>
      <w:r w:rsidRPr="00C351F5">
        <w:rPr>
          <w:rFonts w:ascii="Arial" w:hAnsi="Arial"/>
          <w:sz w:val="22"/>
          <w:szCs w:val="22"/>
        </w:rPr>
        <w:fldChar w:fldCharType="begin"/>
      </w:r>
      <w:r w:rsidRPr="00C351F5">
        <w:rPr>
          <w:rFonts w:ascii="Arial" w:hAnsi="Arial"/>
          <w:sz w:val="22"/>
          <w:szCs w:val="22"/>
        </w:rPr>
        <w:instrText xml:space="preserve"> REF _Ref216100183 \r \h  \* MERGEFORMAT </w:instrText>
      </w:r>
      <w:r w:rsidRPr="00C351F5">
        <w:rPr>
          <w:rFonts w:ascii="Arial" w:hAnsi="Arial"/>
          <w:sz w:val="22"/>
          <w:szCs w:val="22"/>
        </w:rPr>
      </w:r>
      <w:r w:rsidRPr="00C351F5">
        <w:rPr>
          <w:rFonts w:ascii="Arial" w:hAnsi="Arial"/>
          <w:sz w:val="22"/>
          <w:szCs w:val="22"/>
        </w:rPr>
        <w:fldChar w:fldCharType="separate"/>
      </w:r>
      <w:r w:rsidR="00441352">
        <w:rPr>
          <w:rFonts w:ascii="Arial" w:hAnsi="Arial"/>
          <w:sz w:val="22"/>
          <w:szCs w:val="22"/>
        </w:rPr>
        <w:t>2.1.1</w:t>
      </w:r>
      <w:r w:rsidRPr="00C351F5">
        <w:rPr>
          <w:rFonts w:ascii="Arial" w:hAnsi="Arial"/>
          <w:sz w:val="22"/>
          <w:szCs w:val="22"/>
        </w:rPr>
        <w:fldChar w:fldCharType="end"/>
      </w:r>
      <w:r w:rsidRPr="00C351F5">
        <w:rPr>
          <w:rFonts w:ascii="Arial" w:hAnsi="Arial"/>
          <w:sz w:val="22"/>
          <w:szCs w:val="22"/>
        </w:rPr>
        <w:t xml:space="preserve"> is subject to the </w:t>
      </w:r>
      <w:r w:rsidR="008F29B4" w:rsidRPr="00C351F5">
        <w:rPr>
          <w:rFonts w:ascii="Arial" w:hAnsi="Arial"/>
          <w:sz w:val="22"/>
          <w:szCs w:val="22"/>
        </w:rPr>
        <w:t>Buyer</w:t>
      </w:r>
      <w:r w:rsidRPr="00C351F5">
        <w:rPr>
          <w:rFonts w:ascii="Arial" w:hAnsi="Arial"/>
          <w:sz w:val="22"/>
          <w:szCs w:val="22"/>
        </w:rPr>
        <w:t xml:space="preserve">’s obligations in respect of the Data Protection Legislation and the </w:t>
      </w:r>
      <w:r w:rsidR="008F29B4" w:rsidRPr="00C351F5">
        <w:rPr>
          <w:rFonts w:ascii="Arial" w:hAnsi="Arial"/>
          <w:sz w:val="22"/>
          <w:szCs w:val="22"/>
        </w:rPr>
        <w:t>Buyer</w:t>
      </w:r>
      <w:r w:rsidRPr="00C351F5">
        <w:rPr>
          <w:rFonts w:ascii="Arial" w:hAnsi="Arial"/>
          <w:sz w:val="22"/>
          <w:szCs w:val="22"/>
        </w:rPr>
        <w:t xml:space="preserve"> shall use its reasonable endeavours to obtain the consent of its employees to the extent necessary under the Data Protection Legislation or provide the data in anonymous form in order to enable </w:t>
      </w:r>
      <w:r w:rsidRPr="00C351F5">
        <w:rPr>
          <w:rFonts w:ascii="Arial" w:hAnsi="Arial"/>
          <w:sz w:val="22"/>
          <w:szCs w:val="22"/>
        </w:rPr>
        <w:lastRenderedPageBreak/>
        <w:t xml:space="preserve">disclosure of the information required under </w:t>
      </w:r>
      <w:r w:rsidR="00C351F5" w:rsidRPr="00C351F5">
        <w:rPr>
          <w:rFonts w:ascii="Arial" w:hAnsi="Arial"/>
          <w:sz w:val="22"/>
          <w:szCs w:val="22"/>
        </w:rPr>
        <w:t>P</w:t>
      </w:r>
      <w:r w:rsidRPr="00C351F5">
        <w:rPr>
          <w:rFonts w:ascii="Arial" w:hAnsi="Arial"/>
          <w:sz w:val="22"/>
          <w:szCs w:val="22"/>
        </w:rPr>
        <w:t xml:space="preserve">aragraph </w:t>
      </w:r>
      <w:r w:rsidRPr="00C351F5">
        <w:rPr>
          <w:rFonts w:ascii="Arial" w:hAnsi="Arial"/>
          <w:sz w:val="22"/>
          <w:szCs w:val="22"/>
        </w:rPr>
        <w:fldChar w:fldCharType="begin"/>
      </w:r>
      <w:r w:rsidRPr="00C351F5">
        <w:rPr>
          <w:rFonts w:ascii="Arial" w:hAnsi="Arial"/>
          <w:sz w:val="22"/>
          <w:szCs w:val="22"/>
        </w:rPr>
        <w:instrText xml:space="preserve"> REF _Ref216100183 \r \h  \* MERGEFORMAT </w:instrText>
      </w:r>
      <w:r w:rsidRPr="00C351F5">
        <w:rPr>
          <w:rFonts w:ascii="Arial" w:hAnsi="Arial"/>
          <w:sz w:val="22"/>
          <w:szCs w:val="22"/>
        </w:rPr>
      </w:r>
      <w:r w:rsidRPr="00C351F5">
        <w:rPr>
          <w:rFonts w:ascii="Arial" w:hAnsi="Arial"/>
          <w:sz w:val="22"/>
          <w:szCs w:val="22"/>
        </w:rPr>
        <w:fldChar w:fldCharType="separate"/>
      </w:r>
      <w:r w:rsidR="00441352">
        <w:rPr>
          <w:rFonts w:ascii="Arial" w:hAnsi="Arial"/>
          <w:sz w:val="22"/>
          <w:szCs w:val="22"/>
        </w:rPr>
        <w:t>2.1.1</w:t>
      </w:r>
      <w:r w:rsidRPr="00C351F5">
        <w:rPr>
          <w:rFonts w:ascii="Arial" w:hAnsi="Arial"/>
          <w:sz w:val="22"/>
          <w:szCs w:val="22"/>
        </w:rPr>
        <w:fldChar w:fldCharType="end"/>
      </w:r>
      <w:r w:rsidRPr="00C351F5">
        <w:rPr>
          <w:rFonts w:ascii="Arial" w:hAnsi="Arial"/>
          <w:sz w:val="22"/>
          <w:szCs w:val="22"/>
        </w:rPr>
        <w:t xml:space="preserve">.  To the extent anonymous data has been provided by the </w:t>
      </w:r>
      <w:r w:rsidR="008F29B4" w:rsidRPr="00C351F5">
        <w:rPr>
          <w:rFonts w:ascii="Arial" w:hAnsi="Arial"/>
          <w:sz w:val="22"/>
          <w:szCs w:val="22"/>
        </w:rPr>
        <w:t>Buyer</w:t>
      </w:r>
      <w:r w:rsidRPr="00C351F5">
        <w:rPr>
          <w:rFonts w:ascii="Arial" w:hAnsi="Arial"/>
          <w:sz w:val="22"/>
          <w:szCs w:val="22"/>
        </w:rPr>
        <w:t xml:space="preserve"> to the </w:t>
      </w:r>
      <w:r w:rsidR="005E0E81" w:rsidRPr="00C351F5">
        <w:rPr>
          <w:rFonts w:ascii="Arial" w:hAnsi="Arial"/>
          <w:sz w:val="22"/>
          <w:szCs w:val="22"/>
        </w:rPr>
        <w:t>Supplier</w:t>
      </w:r>
      <w:r w:rsidRPr="00C351F5">
        <w:rPr>
          <w:rFonts w:ascii="Arial" w:hAnsi="Arial"/>
          <w:sz w:val="22"/>
          <w:szCs w:val="22"/>
        </w:rPr>
        <w:t xml:space="preserve"> pursuant to its obligations under Paragraph 2.1.1 above, the </w:t>
      </w:r>
      <w:r w:rsidR="008F29B4" w:rsidRPr="00C351F5">
        <w:rPr>
          <w:rFonts w:ascii="Arial" w:hAnsi="Arial"/>
          <w:sz w:val="22"/>
          <w:szCs w:val="22"/>
        </w:rPr>
        <w:t>Buyer</w:t>
      </w:r>
      <w:r w:rsidRPr="00C351F5">
        <w:rPr>
          <w:rFonts w:ascii="Arial" w:hAnsi="Arial"/>
          <w:sz w:val="22"/>
          <w:szCs w:val="22"/>
        </w:rPr>
        <w:t xml:space="preserve"> shall provide full data to the </w:t>
      </w:r>
      <w:r w:rsidR="005E0E81" w:rsidRPr="00C351F5">
        <w:rPr>
          <w:rFonts w:ascii="Arial" w:hAnsi="Arial"/>
          <w:sz w:val="22"/>
          <w:szCs w:val="22"/>
        </w:rPr>
        <w:t>Supplier</w:t>
      </w:r>
      <w:r w:rsidRPr="00C351F5">
        <w:rPr>
          <w:rFonts w:ascii="Arial" w:hAnsi="Arial"/>
          <w:sz w:val="22"/>
          <w:szCs w:val="22"/>
        </w:rPr>
        <w:t xml:space="preserve"> no later than </w:t>
      </w:r>
      <w:r w:rsidR="00C351F5" w:rsidRPr="00C351F5">
        <w:rPr>
          <w:rFonts w:ascii="Arial" w:hAnsi="Arial"/>
          <w:sz w:val="22"/>
          <w:szCs w:val="22"/>
        </w:rPr>
        <w:t>twenty eight (</w:t>
      </w:r>
      <w:r w:rsidRPr="00C351F5">
        <w:rPr>
          <w:rFonts w:ascii="Arial" w:hAnsi="Arial"/>
          <w:sz w:val="22"/>
          <w:szCs w:val="22"/>
        </w:rPr>
        <w:t>28</w:t>
      </w:r>
      <w:r w:rsidR="00C351F5" w:rsidRPr="00C351F5">
        <w:rPr>
          <w:rFonts w:ascii="Arial" w:hAnsi="Arial"/>
          <w:sz w:val="22"/>
          <w:szCs w:val="22"/>
        </w:rPr>
        <w:t>)</w:t>
      </w:r>
      <w:r w:rsidRPr="00C351F5">
        <w:rPr>
          <w:rFonts w:ascii="Arial" w:hAnsi="Arial"/>
          <w:sz w:val="22"/>
          <w:szCs w:val="22"/>
        </w:rPr>
        <w:t xml:space="preserve"> days prior to the Relevant Transfer.</w:t>
      </w:r>
    </w:p>
    <w:p w14:paraId="7343E883" w14:textId="2B6134B7" w:rsidR="00C80D89" w:rsidRPr="00C351F5" w:rsidRDefault="00C80D89" w:rsidP="00991F1C">
      <w:pPr>
        <w:pStyle w:val="Level3"/>
        <w:numPr>
          <w:ilvl w:val="2"/>
          <w:numId w:val="23"/>
        </w:numPr>
        <w:tabs>
          <w:tab w:val="num" w:pos="880"/>
        </w:tabs>
        <w:ind w:left="1276" w:hanging="709"/>
        <w:rPr>
          <w:rFonts w:ascii="Arial" w:hAnsi="Arial"/>
          <w:sz w:val="22"/>
          <w:szCs w:val="22"/>
        </w:rPr>
      </w:pPr>
      <w:r w:rsidRPr="00C351F5">
        <w:rPr>
          <w:rFonts w:ascii="Arial" w:hAnsi="Arial"/>
          <w:sz w:val="22"/>
          <w:szCs w:val="22"/>
        </w:rPr>
        <w:t xml:space="preserve">Where any differences between the employee lists at Appendix 1 (which shows the employee information on which the </w:t>
      </w:r>
      <w:r w:rsidR="005E0E81" w:rsidRPr="00C351F5">
        <w:rPr>
          <w:rFonts w:ascii="Arial" w:hAnsi="Arial"/>
          <w:sz w:val="22"/>
          <w:szCs w:val="22"/>
        </w:rPr>
        <w:t>Supplier</w:t>
      </w:r>
      <w:r w:rsidRPr="00C351F5">
        <w:rPr>
          <w:rFonts w:ascii="Arial" w:hAnsi="Arial"/>
          <w:sz w:val="22"/>
          <w:szCs w:val="22"/>
        </w:rPr>
        <w:t xml:space="preserve"> based the employment costs used to calculate the </w:t>
      </w:r>
      <w:r w:rsidR="00D2316B" w:rsidRPr="00C351F5">
        <w:rPr>
          <w:rFonts w:ascii="Arial" w:hAnsi="Arial"/>
          <w:sz w:val="22"/>
          <w:szCs w:val="22"/>
        </w:rPr>
        <w:t>Charges</w:t>
      </w:r>
      <w:r w:rsidRPr="00C351F5">
        <w:rPr>
          <w:rFonts w:ascii="Arial" w:hAnsi="Arial"/>
          <w:sz w:val="22"/>
          <w:szCs w:val="22"/>
        </w:rPr>
        <w:t xml:space="preserve"> those employment costs being £</w:t>
      </w:r>
      <w:r w:rsidR="00C351F5" w:rsidRPr="00C351F5">
        <w:rPr>
          <w:rFonts w:ascii="Arial" w:hAnsi="Arial"/>
          <w:sz w:val="22"/>
          <w:szCs w:val="22"/>
          <w:highlight w:val="yellow"/>
        </w:rPr>
        <w:t>(</w:t>
      </w:r>
      <w:r w:rsidRPr="00C351F5">
        <w:rPr>
          <w:rFonts w:ascii="Arial" w:hAnsi="Arial"/>
          <w:sz w:val="22"/>
          <w:szCs w:val="22"/>
          <w:highlight w:val="yellow"/>
          <w:shd w:val="clear" w:color="auto" w:fill="FFCC99"/>
        </w:rPr>
        <w:t>insert sum</w:t>
      </w:r>
      <w:r w:rsidRPr="00C351F5">
        <w:rPr>
          <w:rFonts w:ascii="Arial" w:hAnsi="Arial"/>
          <w:sz w:val="22"/>
          <w:szCs w:val="22"/>
          <w:highlight w:val="yellow"/>
        </w:rPr>
        <w:t>)</w:t>
      </w:r>
      <w:r w:rsidRPr="00C351F5">
        <w:rPr>
          <w:rFonts w:ascii="Arial" w:hAnsi="Arial"/>
          <w:sz w:val="22"/>
          <w:szCs w:val="22"/>
        </w:rPr>
        <w:t xml:space="preserve"> and the Final List result in reasonable additional </w:t>
      </w:r>
      <w:r w:rsidR="00C13567" w:rsidRPr="00C351F5">
        <w:rPr>
          <w:rFonts w:ascii="Arial" w:hAnsi="Arial"/>
          <w:sz w:val="22"/>
          <w:szCs w:val="22"/>
        </w:rPr>
        <w:t xml:space="preserve">TUPE </w:t>
      </w:r>
      <w:r w:rsidRPr="00C351F5">
        <w:rPr>
          <w:rFonts w:ascii="Arial" w:hAnsi="Arial"/>
          <w:sz w:val="22"/>
          <w:szCs w:val="22"/>
        </w:rPr>
        <w:t xml:space="preserve">Costs to the </w:t>
      </w:r>
      <w:r w:rsidR="005E0E81" w:rsidRPr="00C351F5">
        <w:rPr>
          <w:rFonts w:ascii="Arial" w:hAnsi="Arial"/>
          <w:sz w:val="22"/>
          <w:szCs w:val="22"/>
        </w:rPr>
        <w:t>Supplier</w:t>
      </w:r>
      <w:r w:rsidRPr="00C351F5">
        <w:rPr>
          <w:rFonts w:ascii="Arial" w:hAnsi="Arial"/>
          <w:sz w:val="22"/>
          <w:szCs w:val="22"/>
        </w:rPr>
        <w:t xml:space="preserve"> and/or any Employing </w:t>
      </w:r>
      <w:r w:rsidR="007F6CDF" w:rsidRPr="00C351F5">
        <w:rPr>
          <w:rFonts w:ascii="Arial" w:hAnsi="Arial"/>
          <w:sz w:val="22"/>
          <w:szCs w:val="22"/>
        </w:rPr>
        <w:t>Sub-contractor</w:t>
      </w:r>
      <w:r w:rsidRPr="00C351F5">
        <w:rPr>
          <w:rFonts w:ascii="Arial" w:hAnsi="Arial"/>
          <w:sz w:val="22"/>
          <w:szCs w:val="22"/>
        </w:rPr>
        <w:t xml:space="preserve">, the </w:t>
      </w:r>
      <w:r w:rsidR="005E0E81" w:rsidRPr="00C351F5">
        <w:rPr>
          <w:rFonts w:ascii="Arial" w:hAnsi="Arial"/>
          <w:sz w:val="22"/>
          <w:szCs w:val="22"/>
        </w:rPr>
        <w:t>Supplier</w:t>
      </w:r>
      <w:r w:rsidRPr="00C351F5">
        <w:rPr>
          <w:rFonts w:ascii="Arial" w:hAnsi="Arial"/>
          <w:sz w:val="22"/>
          <w:szCs w:val="22"/>
        </w:rPr>
        <w:t xml:space="preserve"> may propose a reasonable adjustment to the </w:t>
      </w:r>
      <w:r w:rsidR="00244174" w:rsidRPr="00C351F5">
        <w:rPr>
          <w:rFonts w:ascii="Arial" w:hAnsi="Arial"/>
          <w:sz w:val="22"/>
          <w:szCs w:val="22"/>
        </w:rPr>
        <w:t>Charges</w:t>
      </w:r>
      <w:r w:rsidRPr="00C351F5">
        <w:rPr>
          <w:rFonts w:ascii="Arial" w:hAnsi="Arial"/>
          <w:sz w:val="22"/>
          <w:szCs w:val="22"/>
        </w:rPr>
        <w:t xml:space="preserve"> to meet such reasonable additional </w:t>
      </w:r>
      <w:r w:rsidR="00C351F5">
        <w:rPr>
          <w:rFonts w:ascii="Arial" w:hAnsi="Arial"/>
          <w:sz w:val="22"/>
          <w:szCs w:val="22"/>
        </w:rPr>
        <w:t xml:space="preserve">TUPE </w:t>
      </w:r>
      <w:r w:rsidRPr="00C351F5">
        <w:rPr>
          <w:rFonts w:ascii="Arial" w:hAnsi="Arial"/>
          <w:sz w:val="22"/>
          <w:szCs w:val="22"/>
        </w:rPr>
        <w:t xml:space="preserve">Costs that the </w:t>
      </w:r>
      <w:r w:rsidR="005E0E81" w:rsidRPr="00C351F5">
        <w:rPr>
          <w:rFonts w:ascii="Arial" w:hAnsi="Arial"/>
          <w:sz w:val="22"/>
          <w:szCs w:val="22"/>
        </w:rPr>
        <w:t>Supplier</w:t>
      </w:r>
      <w:r w:rsidRPr="00C351F5">
        <w:rPr>
          <w:rFonts w:ascii="Arial" w:hAnsi="Arial"/>
          <w:sz w:val="22"/>
          <w:szCs w:val="22"/>
        </w:rPr>
        <w:t xml:space="preserve"> and/or any Employing </w:t>
      </w:r>
      <w:r w:rsidR="007F6CDF" w:rsidRPr="00C351F5">
        <w:rPr>
          <w:rFonts w:ascii="Arial" w:hAnsi="Arial"/>
          <w:sz w:val="22"/>
          <w:szCs w:val="22"/>
        </w:rPr>
        <w:t>Sub-contractor</w:t>
      </w:r>
      <w:r w:rsidRPr="00C351F5">
        <w:rPr>
          <w:rFonts w:ascii="Arial" w:hAnsi="Arial"/>
          <w:sz w:val="22"/>
          <w:szCs w:val="22"/>
        </w:rPr>
        <w:t xml:space="preserve"> incurs as a result of such a change provided that such a change is not as a result of an act or omission of the </w:t>
      </w:r>
      <w:r w:rsidR="005E0E81" w:rsidRPr="00C351F5">
        <w:rPr>
          <w:rFonts w:ascii="Arial" w:hAnsi="Arial"/>
          <w:sz w:val="22"/>
          <w:szCs w:val="22"/>
        </w:rPr>
        <w:t>Supplier</w:t>
      </w:r>
      <w:r w:rsidRPr="00C351F5">
        <w:rPr>
          <w:rFonts w:ascii="Arial" w:hAnsi="Arial"/>
          <w:sz w:val="22"/>
          <w:szCs w:val="22"/>
        </w:rPr>
        <w:t xml:space="preserve"> and/or any Employing Sub-</w:t>
      </w:r>
      <w:r w:rsidR="00244174" w:rsidRPr="00C351F5">
        <w:rPr>
          <w:rFonts w:ascii="Arial" w:hAnsi="Arial"/>
          <w:sz w:val="22"/>
          <w:szCs w:val="22"/>
        </w:rPr>
        <w:t>contractor</w:t>
      </w:r>
      <w:r w:rsidRPr="00C351F5">
        <w:rPr>
          <w:rFonts w:ascii="Arial" w:hAnsi="Arial"/>
          <w:sz w:val="22"/>
          <w:szCs w:val="22"/>
        </w:rPr>
        <w:t xml:space="preserve">.  The </w:t>
      </w:r>
      <w:r w:rsidR="005E0E81" w:rsidRPr="00C351F5">
        <w:rPr>
          <w:rFonts w:ascii="Arial" w:hAnsi="Arial"/>
          <w:sz w:val="22"/>
          <w:szCs w:val="22"/>
        </w:rPr>
        <w:t>Supplier</w:t>
      </w:r>
      <w:r w:rsidRPr="00C351F5">
        <w:rPr>
          <w:rFonts w:ascii="Arial" w:hAnsi="Arial"/>
          <w:sz w:val="22"/>
          <w:szCs w:val="22"/>
        </w:rPr>
        <w:t xml:space="preserve"> shall produce such evidence of the reasonable additional </w:t>
      </w:r>
      <w:r w:rsidR="00C351F5">
        <w:rPr>
          <w:rFonts w:ascii="Arial" w:hAnsi="Arial"/>
          <w:sz w:val="22"/>
          <w:szCs w:val="22"/>
        </w:rPr>
        <w:t xml:space="preserve">TUPE </w:t>
      </w:r>
      <w:r w:rsidRPr="00C351F5">
        <w:rPr>
          <w:rFonts w:ascii="Arial" w:hAnsi="Arial"/>
          <w:sz w:val="22"/>
          <w:szCs w:val="22"/>
        </w:rPr>
        <w:t xml:space="preserve">Costs incurred as the </w:t>
      </w:r>
      <w:r w:rsidR="008F29B4" w:rsidRPr="00C351F5">
        <w:rPr>
          <w:rFonts w:ascii="Arial" w:hAnsi="Arial"/>
          <w:sz w:val="22"/>
          <w:szCs w:val="22"/>
        </w:rPr>
        <w:t>Buyer</w:t>
      </w:r>
      <w:r w:rsidRPr="00C351F5">
        <w:rPr>
          <w:rFonts w:ascii="Arial" w:hAnsi="Arial"/>
          <w:sz w:val="22"/>
          <w:szCs w:val="22"/>
        </w:rPr>
        <w:t xml:space="preserve"> may reasonably require as soon as is reasonably practicable and in any event no later than </w:t>
      </w:r>
      <w:r w:rsidR="00C351F5">
        <w:rPr>
          <w:rFonts w:ascii="Arial" w:hAnsi="Arial"/>
          <w:sz w:val="22"/>
          <w:szCs w:val="22"/>
        </w:rPr>
        <w:t>twenty eight (</w:t>
      </w:r>
      <w:r w:rsidRPr="00C351F5">
        <w:rPr>
          <w:rFonts w:ascii="Arial" w:hAnsi="Arial"/>
          <w:sz w:val="22"/>
          <w:szCs w:val="22"/>
        </w:rPr>
        <w:t>28</w:t>
      </w:r>
      <w:r w:rsidR="00C351F5">
        <w:rPr>
          <w:rFonts w:ascii="Arial" w:hAnsi="Arial"/>
          <w:sz w:val="22"/>
          <w:szCs w:val="22"/>
        </w:rPr>
        <w:t>)</w:t>
      </w:r>
      <w:r w:rsidRPr="00C351F5">
        <w:rPr>
          <w:rFonts w:ascii="Arial" w:hAnsi="Arial"/>
          <w:sz w:val="22"/>
          <w:szCs w:val="22"/>
        </w:rPr>
        <w:t xml:space="preserve"> days following the receipt of such a written request prior to any adjustment being made.  No adjustment to the </w:t>
      </w:r>
      <w:r w:rsidR="00244174" w:rsidRPr="00C351F5">
        <w:rPr>
          <w:rFonts w:ascii="Arial" w:hAnsi="Arial"/>
          <w:sz w:val="22"/>
          <w:szCs w:val="22"/>
        </w:rPr>
        <w:t>Charges</w:t>
      </w:r>
      <w:r w:rsidRPr="00C351F5">
        <w:rPr>
          <w:rFonts w:ascii="Arial" w:hAnsi="Arial"/>
          <w:sz w:val="22"/>
          <w:szCs w:val="22"/>
        </w:rPr>
        <w:t xml:space="preserve"> shall be made where there is a failure to produce such evidence within this timescale or where the </w:t>
      </w:r>
      <w:r w:rsidR="008F29B4" w:rsidRPr="00C351F5">
        <w:rPr>
          <w:rFonts w:ascii="Arial" w:hAnsi="Arial"/>
          <w:sz w:val="22"/>
          <w:szCs w:val="22"/>
        </w:rPr>
        <w:t>Buyer</w:t>
      </w:r>
      <w:r w:rsidRPr="00C351F5">
        <w:rPr>
          <w:rFonts w:ascii="Arial" w:hAnsi="Arial"/>
          <w:sz w:val="22"/>
          <w:szCs w:val="22"/>
        </w:rPr>
        <w:t xml:space="preserve"> considers such information insufficient.  </w:t>
      </w:r>
    </w:p>
    <w:p w14:paraId="0F3BEE37" w14:textId="3A6695A4" w:rsidR="00C80D89" w:rsidRPr="00C351F5" w:rsidRDefault="00C80D89" w:rsidP="00991F1C">
      <w:pPr>
        <w:pStyle w:val="Level3"/>
        <w:numPr>
          <w:ilvl w:val="2"/>
          <w:numId w:val="23"/>
        </w:numPr>
        <w:tabs>
          <w:tab w:val="num" w:pos="880"/>
        </w:tabs>
        <w:ind w:left="1276" w:hanging="709"/>
        <w:rPr>
          <w:rFonts w:ascii="Arial" w:hAnsi="Arial"/>
          <w:sz w:val="22"/>
          <w:szCs w:val="22"/>
        </w:rPr>
      </w:pPr>
      <w:r w:rsidRPr="00C351F5">
        <w:rPr>
          <w:rFonts w:ascii="Arial" w:hAnsi="Arial"/>
          <w:sz w:val="22"/>
          <w:szCs w:val="22"/>
        </w:rPr>
        <w:t xml:space="preserve">Where the </w:t>
      </w:r>
      <w:r w:rsidR="008F29B4" w:rsidRPr="00C351F5">
        <w:rPr>
          <w:rFonts w:ascii="Arial" w:hAnsi="Arial"/>
          <w:sz w:val="22"/>
          <w:szCs w:val="22"/>
        </w:rPr>
        <w:t>Buyer</w:t>
      </w:r>
      <w:r w:rsidRPr="00C351F5">
        <w:rPr>
          <w:rFonts w:ascii="Arial" w:hAnsi="Arial"/>
          <w:sz w:val="22"/>
          <w:szCs w:val="22"/>
        </w:rPr>
        <w:t xml:space="preserve"> considers that any differences between the employee lists at Appendix 1 (which shows the employee information on which the </w:t>
      </w:r>
      <w:r w:rsidR="005E0E81" w:rsidRPr="00C351F5">
        <w:rPr>
          <w:rFonts w:ascii="Arial" w:hAnsi="Arial"/>
          <w:sz w:val="22"/>
          <w:szCs w:val="22"/>
        </w:rPr>
        <w:t>Supplier</w:t>
      </w:r>
      <w:r w:rsidRPr="00C351F5">
        <w:rPr>
          <w:rFonts w:ascii="Arial" w:hAnsi="Arial"/>
          <w:sz w:val="22"/>
          <w:szCs w:val="22"/>
        </w:rPr>
        <w:t xml:space="preserve"> based the employment costs used to calculate the </w:t>
      </w:r>
      <w:r w:rsidR="00244174" w:rsidRPr="00C351F5">
        <w:rPr>
          <w:rFonts w:ascii="Arial" w:hAnsi="Arial"/>
          <w:sz w:val="22"/>
          <w:szCs w:val="22"/>
        </w:rPr>
        <w:t xml:space="preserve">Charges </w:t>
      </w:r>
      <w:r w:rsidRPr="00C351F5">
        <w:rPr>
          <w:rFonts w:ascii="Arial" w:hAnsi="Arial"/>
          <w:sz w:val="22"/>
          <w:szCs w:val="22"/>
        </w:rPr>
        <w:t>those employment costs being £</w:t>
      </w:r>
      <w:r w:rsidR="00C351F5" w:rsidRPr="00C351F5">
        <w:rPr>
          <w:rFonts w:ascii="Arial" w:hAnsi="Arial"/>
          <w:sz w:val="22"/>
          <w:szCs w:val="22"/>
          <w:highlight w:val="yellow"/>
        </w:rPr>
        <w:t>(</w:t>
      </w:r>
      <w:r w:rsidRPr="00C351F5">
        <w:rPr>
          <w:rFonts w:ascii="Arial" w:hAnsi="Arial"/>
          <w:sz w:val="22"/>
          <w:szCs w:val="22"/>
          <w:highlight w:val="yellow"/>
          <w:shd w:val="clear" w:color="auto" w:fill="FFCC99"/>
        </w:rPr>
        <w:t>insert sum</w:t>
      </w:r>
      <w:r w:rsidRPr="00C351F5">
        <w:rPr>
          <w:rFonts w:ascii="Arial" w:hAnsi="Arial"/>
          <w:sz w:val="22"/>
          <w:szCs w:val="22"/>
          <w:highlight w:val="yellow"/>
        </w:rPr>
        <w:t>)</w:t>
      </w:r>
      <w:r w:rsidRPr="00C351F5">
        <w:rPr>
          <w:rFonts w:ascii="Arial" w:hAnsi="Arial"/>
          <w:sz w:val="22"/>
          <w:szCs w:val="22"/>
        </w:rPr>
        <w:t xml:space="preserve"> and the Final List result in a reduction of </w:t>
      </w:r>
      <w:r w:rsidR="00477DAB" w:rsidRPr="00C351F5">
        <w:rPr>
          <w:rFonts w:ascii="Arial" w:hAnsi="Arial"/>
          <w:sz w:val="22"/>
          <w:szCs w:val="22"/>
        </w:rPr>
        <w:t xml:space="preserve">TUPE </w:t>
      </w:r>
      <w:r w:rsidRPr="00C351F5">
        <w:rPr>
          <w:rFonts w:ascii="Arial" w:hAnsi="Arial"/>
          <w:sz w:val="22"/>
          <w:szCs w:val="22"/>
        </w:rPr>
        <w:t xml:space="preserve">Costs to the </w:t>
      </w:r>
      <w:r w:rsidR="005E0E81" w:rsidRPr="00C351F5">
        <w:rPr>
          <w:rFonts w:ascii="Arial" w:hAnsi="Arial"/>
          <w:sz w:val="22"/>
          <w:szCs w:val="22"/>
        </w:rPr>
        <w:t>Supplier</w:t>
      </w:r>
      <w:r w:rsidRPr="00C351F5">
        <w:rPr>
          <w:rFonts w:ascii="Arial" w:hAnsi="Arial"/>
          <w:sz w:val="22"/>
          <w:szCs w:val="22"/>
        </w:rPr>
        <w:t xml:space="preserve"> and/or any Employing </w:t>
      </w:r>
      <w:r w:rsidR="007F6CDF" w:rsidRPr="00C351F5">
        <w:rPr>
          <w:rFonts w:ascii="Arial" w:hAnsi="Arial"/>
          <w:sz w:val="22"/>
          <w:szCs w:val="22"/>
        </w:rPr>
        <w:t>Sub-contractor</w:t>
      </w:r>
      <w:r w:rsidRPr="00C351F5">
        <w:rPr>
          <w:rFonts w:ascii="Arial" w:hAnsi="Arial"/>
          <w:sz w:val="22"/>
          <w:szCs w:val="22"/>
        </w:rPr>
        <w:t xml:space="preserve">, the </w:t>
      </w:r>
      <w:r w:rsidR="008F29B4" w:rsidRPr="00C351F5">
        <w:rPr>
          <w:rFonts w:ascii="Arial" w:hAnsi="Arial"/>
          <w:sz w:val="22"/>
          <w:szCs w:val="22"/>
        </w:rPr>
        <w:t>Buyer</w:t>
      </w:r>
      <w:r w:rsidRPr="00C351F5">
        <w:rPr>
          <w:rFonts w:ascii="Arial" w:hAnsi="Arial"/>
          <w:sz w:val="22"/>
          <w:szCs w:val="22"/>
        </w:rPr>
        <w:t xml:space="preserve"> shall propose a reasonable adjustment to the </w:t>
      </w:r>
      <w:r w:rsidR="00244174" w:rsidRPr="00C351F5">
        <w:rPr>
          <w:rFonts w:ascii="Arial" w:hAnsi="Arial"/>
          <w:sz w:val="22"/>
          <w:szCs w:val="22"/>
        </w:rPr>
        <w:t>Charges</w:t>
      </w:r>
      <w:r w:rsidRPr="00C351F5">
        <w:rPr>
          <w:rFonts w:ascii="Arial" w:hAnsi="Arial"/>
          <w:sz w:val="22"/>
          <w:szCs w:val="22"/>
        </w:rPr>
        <w:t xml:space="preserve"> to reflect any reasonable reduction in </w:t>
      </w:r>
      <w:r w:rsidR="00477DAB" w:rsidRPr="00C351F5">
        <w:rPr>
          <w:rFonts w:ascii="Arial" w:hAnsi="Arial"/>
          <w:sz w:val="22"/>
          <w:szCs w:val="22"/>
        </w:rPr>
        <w:t xml:space="preserve">TUPE </w:t>
      </w:r>
      <w:r w:rsidRPr="00C351F5">
        <w:rPr>
          <w:rFonts w:ascii="Arial" w:hAnsi="Arial"/>
          <w:sz w:val="22"/>
          <w:szCs w:val="22"/>
        </w:rPr>
        <w:t xml:space="preserve">Costs to the </w:t>
      </w:r>
      <w:r w:rsidR="005E0E81" w:rsidRPr="00C351F5">
        <w:rPr>
          <w:rFonts w:ascii="Arial" w:hAnsi="Arial"/>
          <w:sz w:val="22"/>
          <w:szCs w:val="22"/>
        </w:rPr>
        <w:t>Supplier</w:t>
      </w:r>
      <w:r w:rsidRPr="00C351F5">
        <w:rPr>
          <w:rFonts w:ascii="Arial" w:hAnsi="Arial"/>
          <w:sz w:val="22"/>
          <w:szCs w:val="22"/>
        </w:rPr>
        <w:t xml:space="preserve"> and/or any Employing </w:t>
      </w:r>
      <w:r w:rsidR="007F6CDF" w:rsidRPr="00C351F5">
        <w:rPr>
          <w:rFonts w:ascii="Arial" w:hAnsi="Arial"/>
          <w:sz w:val="22"/>
          <w:szCs w:val="22"/>
        </w:rPr>
        <w:t>Sub-contractor</w:t>
      </w:r>
      <w:r w:rsidRPr="00C351F5">
        <w:rPr>
          <w:rFonts w:ascii="Arial" w:hAnsi="Arial"/>
          <w:sz w:val="22"/>
          <w:szCs w:val="22"/>
        </w:rPr>
        <w:t xml:space="preserve">. The </w:t>
      </w:r>
      <w:r w:rsidR="008F29B4" w:rsidRPr="00C351F5">
        <w:rPr>
          <w:rFonts w:ascii="Arial" w:hAnsi="Arial"/>
          <w:sz w:val="22"/>
          <w:szCs w:val="22"/>
        </w:rPr>
        <w:t>Buyer</w:t>
      </w:r>
      <w:r w:rsidRPr="00C351F5">
        <w:rPr>
          <w:rFonts w:ascii="Arial" w:hAnsi="Arial"/>
          <w:sz w:val="22"/>
          <w:szCs w:val="22"/>
        </w:rPr>
        <w:t xml:space="preserve"> and the </w:t>
      </w:r>
      <w:r w:rsidR="005E0E81" w:rsidRPr="00C351F5">
        <w:rPr>
          <w:rFonts w:ascii="Arial" w:hAnsi="Arial"/>
          <w:sz w:val="22"/>
          <w:szCs w:val="22"/>
        </w:rPr>
        <w:t>Supplier</w:t>
      </w:r>
      <w:r w:rsidRPr="00C351F5">
        <w:rPr>
          <w:rFonts w:ascii="Arial" w:hAnsi="Arial"/>
          <w:sz w:val="22"/>
          <w:szCs w:val="22"/>
        </w:rPr>
        <w:t xml:space="preserve"> shall produce such reasonable evidence as the other Party shall reasonably require as soon as is reasonably practicable and in any event no later than </w:t>
      </w:r>
      <w:r w:rsidR="00C351F5">
        <w:rPr>
          <w:rFonts w:ascii="Arial" w:hAnsi="Arial"/>
          <w:sz w:val="22"/>
          <w:szCs w:val="22"/>
        </w:rPr>
        <w:t>twenty eight (</w:t>
      </w:r>
      <w:r w:rsidRPr="00C351F5">
        <w:rPr>
          <w:rFonts w:ascii="Arial" w:hAnsi="Arial"/>
          <w:sz w:val="22"/>
          <w:szCs w:val="22"/>
        </w:rPr>
        <w:t>28</w:t>
      </w:r>
      <w:r w:rsidR="00C351F5">
        <w:rPr>
          <w:rFonts w:ascii="Arial" w:hAnsi="Arial"/>
          <w:sz w:val="22"/>
          <w:szCs w:val="22"/>
        </w:rPr>
        <w:t>)</w:t>
      </w:r>
      <w:r w:rsidRPr="00C351F5">
        <w:rPr>
          <w:rFonts w:ascii="Arial" w:hAnsi="Arial"/>
          <w:sz w:val="22"/>
          <w:szCs w:val="22"/>
        </w:rPr>
        <w:t xml:space="preserve"> days after a request is made in writing </w:t>
      </w:r>
      <w:proofErr w:type="gramStart"/>
      <w:r w:rsidRPr="00C351F5">
        <w:rPr>
          <w:rFonts w:ascii="Arial" w:hAnsi="Arial"/>
          <w:sz w:val="22"/>
          <w:szCs w:val="22"/>
        </w:rPr>
        <w:t>in order to</w:t>
      </w:r>
      <w:proofErr w:type="gramEnd"/>
      <w:r w:rsidRPr="00C351F5">
        <w:rPr>
          <w:rFonts w:ascii="Arial" w:hAnsi="Arial"/>
          <w:sz w:val="22"/>
          <w:szCs w:val="22"/>
        </w:rPr>
        <w:t xml:space="preserve"> establish such a reduction in </w:t>
      </w:r>
      <w:r w:rsidR="00477DAB" w:rsidRPr="00C351F5">
        <w:rPr>
          <w:rFonts w:ascii="Arial" w:hAnsi="Arial"/>
          <w:sz w:val="22"/>
          <w:szCs w:val="22"/>
        </w:rPr>
        <w:t>TUPE</w:t>
      </w:r>
      <w:r w:rsidR="00062899" w:rsidRPr="00C351F5">
        <w:rPr>
          <w:rFonts w:ascii="Arial" w:hAnsi="Arial"/>
          <w:sz w:val="22"/>
          <w:szCs w:val="22"/>
        </w:rPr>
        <w:t xml:space="preserve"> </w:t>
      </w:r>
      <w:r w:rsidRPr="00C351F5">
        <w:rPr>
          <w:rFonts w:ascii="Arial" w:hAnsi="Arial"/>
          <w:sz w:val="22"/>
          <w:szCs w:val="22"/>
        </w:rPr>
        <w:t xml:space="preserve">Costs.  A failure by the </w:t>
      </w:r>
      <w:r w:rsidR="005E0E81" w:rsidRPr="00C351F5">
        <w:rPr>
          <w:rFonts w:ascii="Arial" w:hAnsi="Arial"/>
          <w:sz w:val="22"/>
          <w:szCs w:val="22"/>
        </w:rPr>
        <w:t>Supplier</w:t>
      </w:r>
      <w:r w:rsidRPr="00C351F5">
        <w:rPr>
          <w:rFonts w:ascii="Arial" w:hAnsi="Arial"/>
          <w:sz w:val="22"/>
          <w:szCs w:val="22"/>
        </w:rPr>
        <w:t xml:space="preserve"> to produce such evidence shall preclude the </w:t>
      </w:r>
      <w:r w:rsidR="005E0E81" w:rsidRPr="00C351F5">
        <w:rPr>
          <w:rFonts w:ascii="Arial" w:hAnsi="Arial"/>
          <w:sz w:val="22"/>
          <w:szCs w:val="22"/>
        </w:rPr>
        <w:t>Supplier</w:t>
      </w:r>
      <w:r w:rsidRPr="00C351F5">
        <w:rPr>
          <w:rFonts w:ascii="Arial" w:hAnsi="Arial"/>
          <w:sz w:val="22"/>
          <w:szCs w:val="22"/>
        </w:rPr>
        <w:t xml:space="preserve"> from objecting to an adjustment to the </w:t>
      </w:r>
      <w:r w:rsidR="00244174" w:rsidRPr="00C351F5">
        <w:rPr>
          <w:rFonts w:ascii="Arial" w:hAnsi="Arial"/>
          <w:sz w:val="22"/>
          <w:szCs w:val="22"/>
        </w:rPr>
        <w:t>Charges</w:t>
      </w:r>
      <w:r w:rsidRPr="00C351F5">
        <w:rPr>
          <w:rFonts w:ascii="Arial" w:hAnsi="Arial"/>
          <w:sz w:val="22"/>
          <w:szCs w:val="22"/>
        </w:rPr>
        <w:t xml:space="preserve">.  A failure by the </w:t>
      </w:r>
      <w:r w:rsidR="008F29B4" w:rsidRPr="00C351F5">
        <w:rPr>
          <w:rFonts w:ascii="Arial" w:hAnsi="Arial"/>
          <w:sz w:val="22"/>
          <w:szCs w:val="22"/>
        </w:rPr>
        <w:t>Buyer</w:t>
      </w:r>
      <w:r w:rsidRPr="00C351F5">
        <w:rPr>
          <w:rFonts w:ascii="Arial" w:hAnsi="Arial"/>
          <w:sz w:val="22"/>
          <w:szCs w:val="22"/>
        </w:rPr>
        <w:t xml:space="preserve"> to produce such evidence, save where such a failure is </w:t>
      </w:r>
      <w:proofErr w:type="gramStart"/>
      <w:r w:rsidRPr="00C351F5">
        <w:rPr>
          <w:rFonts w:ascii="Arial" w:hAnsi="Arial"/>
          <w:sz w:val="22"/>
          <w:szCs w:val="22"/>
        </w:rPr>
        <w:t>as a result of</w:t>
      </w:r>
      <w:proofErr w:type="gramEnd"/>
      <w:r w:rsidRPr="00C351F5">
        <w:rPr>
          <w:rFonts w:ascii="Arial" w:hAnsi="Arial"/>
          <w:sz w:val="22"/>
          <w:szCs w:val="22"/>
        </w:rPr>
        <w:t xml:space="preserve"> an act or omission of the </w:t>
      </w:r>
      <w:r w:rsidR="005E0E81" w:rsidRPr="00C351F5">
        <w:rPr>
          <w:rFonts w:ascii="Arial" w:hAnsi="Arial"/>
          <w:sz w:val="22"/>
          <w:szCs w:val="22"/>
        </w:rPr>
        <w:t>Supplier</w:t>
      </w:r>
      <w:r w:rsidRPr="00C351F5">
        <w:rPr>
          <w:rFonts w:ascii="Arial" w:hAnsi="Arial"/>
          <w:sz w:val="22"/>
          <w:szCs w:val="22"/>
        </w:rPr>
        <w:t xml:space="preserve"> or Employing </w:t>
      </w:r>
      <w:r w:rsidR="007F6CDF" w:rsidRPr="00C351F5">
        <w:rPr>
          <w:rFonts w:ascii="Arial" w:hAnsi="Arial"/>
          <w:sz w:val="22"/>
          <w:szCs w:val="22"/>
        </w:rPr>
        <w:t>Sub-contractor</w:t>
      </w:r>
      <w:r w:rsidRPr="00C351F5">
        <w:rPr>
          <w:rFonts w:ascii="Arial" w:hAnsi="Arial"/>
          <w:sz w:val="22"/>
          <w:szCs w:val="22"/>
        </w:rPr>
        <w:t xml:space="preserve">, shall result in no adjustment to the </w:t>
      </w:r>
      <w:r w:rsidR="00EB5070" w:rsidRPr="00C351F5">
        <w:rPr>
          <w:rFonts w:ascii="Arial" w:hAnsi="Arial"/>
          <w:sz w:val="22"/>
          <w:szCs w:val="22"/>
        </w:rPr>
        <w:t>Charges</w:t>
      </w:r>
      <w:r w:rsidRPr="00C351F5">
        <w:rPr>
          <w:rFonts w:ascii="Arial" w:hAnsi="Arial"/>
          <w:sz w:val="22"/>
          <w:szCs w:val="22"/>
        </w:rPr>
        <w:t>.</w:t>
      </w:r>
    </w:p>
    <w:p w14:paraId="092E7AF1" w14:textId="24DA2C8F" w:rsidR="00C80D89" w:rsidRPr="00C351F5" w:rsidRDefault="00C80D89" w:rsidP="00991F1C">
      <w:pPr>
        <w:pStyle w:val="Level3"/>
        <w:numPr>
          <w:ilvl w:val="2"/>
          <w:numId w:val="23"/>
        </w:numPr>
        <w:tabs>
          <w:tab w:val="num" w:pos="880"/>
        </w:tabs>
        <w:ind w:left="1276" w:hanging="709"/>
        <w:rPr>
          <w:rFonts w:ascii="Arial" w:hAnsi="Arial"/>
          <w:sz w:val="22"/>
          <w:szCs w:val="22"/>
        </w:rPr>
      </w:pPr>
      <w:r w:rsidRPr="00C351F5">
        <w:rPr>
          <w:rFonts w:ascii="Arial" w:hAnsi="Arial"/>
          <w:sz w:val="22"/>
          <w:szCs w:val="22"/>
        </w:rPr>
        <w:t xml:space="preserve">Where, following the Relevant Transfer Date, the </w:t>
      </w:r>
      <w:r w:rsidR="005E0E81" w:rsidRPr="00C351F5">
        <w:rPr>
          <w:rFonts w:ascii="Arial" w:hAnsi="Arial"/>
          <w:sz w:val="22"/>
          <w:szCs w:val="22"/>
        </w:rPr>
        <w:t>Supplier</w:t>
      </w:r>
      <w:r w:rsidRPr="00C351F5">
        <w:rPr>
          <w:rFonts w:ascii="Arial" w:hAnsi="Arial"/>
          <w:sz w:val="22"/>
          <w:szCs w:val="22"/>
        </w:rPr>
        <w:t xml:space="preserve"> and/or the </w:t>
      </w:r>
      <w:r w:rsidR="008F29B4" w:rsidRPr="00C351F5">
        <w:rPr>
          <w:rFonts w:ascii="Arial" w:hAnsi="Arial"/>
          <w:sz w:val="22"/>
          <w:szCs w:val="22"/>
        </w:rPr>
        <w:t>Buyer</w:t>
      </w:r>
      <w:r w:rsidRPr="00C351F5">
        <w:rPr>
          <w:rFonts w:ascii="Arial" w:hAnsi="Arial"/>
          <w:sz w:val="22"/>
          <w:szCs w:val="22"/>
        </w:rPr>
        <w:t xml:space="preserve"> provides reasonable evidence to the other Party that any of the details in the Final List were inaccurate (other than details in respect of the number or identity of the Expected </w:t>
      </w:r>
      <w:r w:rsidR="008F29B4" w:rsidRPr="00C351F5">
        <w:rPr>
          <w:rFonts w:ascii="Arial" w:hAnsi="Arial"/>
          <w:sz w:val="22"/>
          <w:szCs w:val="22"/>
        </w:rPr>
        <w:t>Buyer</w:t>
      </w:r>
      <w:r w:rsidRPr="00C351F5">
        <w:rPr>
          <w:rFonts w:ascii="Arial" w:hAnsi="Arial"/>
          <w:sz w:val="22"/>
          <w:szCs w:val="22"/>
        </w:rPr>
        <w:t xml:space="preserve"> Transferees which shall not be taken into account in respect of any </w:t>
      </w:r>
      <w:r w:rsidR="00BB0829" w:rsidRPr="00C351F5">
        <w:rPr>
          <w:rFonts w:ascii="Arial" w:hAnsi="Arial"/>
          <w:sz w:val="22"/>
          <w:szCs w:val="22"/>
        </w:rPr>
        <w:t>Charges</w:t>
      </w:r>
      <w:r w:rsidRPr="00C351F5">
        <w:rPr>
          <w:rFonts w:ascii="Arial" w:hAnsi="Arial"/>
          <w:sz w:val="22"/>
          <w:szCs w:val="22"/>
        </w:rPr>
        <w:t xml:space="preserve"> adjustment due to additional </w:t>
      </w:r>
      <w:r w:rsidR="00477DAB" w:rsidRPr="00C351F5">
        <w:rPr>
          <w:rFonts w:ascii="Arial" w:hAnsi="Arial"/>
          <w:sz w:val="22"/>
          <w:szCs w:val="22"/>
        </w:rPr>
        <w:t>TUPE Costs</w:t>
      </w:r>
      <w:r w:rsidRPr="00C351F5">
        <w:rPr>
          <w:rFonts w:ascii="Arial" w:hAnsi="Arial"/>
          <w:sz w:val="22"/>
          <w:szCs w:val="22"/>
        </w:rPr>
        <w:t xml:space="preserve">) the </w:t>
      </w:r>
      <w:r w:rsidR="00BB0829" w:rsidRPr="00C351F5">
        <w:rPr>
          <w:rFonts w:ascii="Arial" w:hAnsi="Arial"/>
          <w:sz w:val="22"/>
          <w:szCs w:val="22"/>
        </w:rPr>
        <w:t>Charges</w:t>
      </w:r>
      <w:r w:rsidRPr="00C351F5">
        <w:rPr>
          <w:rFonts w:ascii="Arial" w:hAnsi="Arial"/>
          <w:sz w:val="22"/>
          <w:szCs w:val="22"/>
        </w:rPr>
        <w:t xml:space="preserve"> shall be adjusted to reflect the adjustment wh</w:t>
      </w:r>
      <w:r w:rsidR="00C351F5">
        <w:rPr>
          <w:rFonts w:ascii="Arial" w:hAnsi="Arial"/>
          <w:sz w:val="22"/>
          <w:szCs w:val="22"/>
        </w:rPr>
        <w:t>ich would have been made under P</w:t>
      </w:r>
      <w:r w:rsidRPr="00C351F5">
        <w:rPr>
          <w:rFonts w:ascii="Arial" w:hAnsi="Arial"/>
          <w:sz w:val="22"/>
          <w:szCs w:val="22"/>
        </w:rPr>
        <w:t xml:space="preserve">aragraphs  </w:t>
      </w:r>
      <w:r w:rsidR="00B026ED" w:rsidRPr="00C351F5">
        <w:rPr>
          <w:rFonts w:ascii="Arial" w:hAnsi="Arial"/>
          <w:sz w:val="22"/>
          <w:szCs w:val="22"/>
        </w:rPr>
        <w:t xml:space="preserve">2.1.6 </w:t>
      </w:r>
      <w:r w:rsidRPr="00C351F5">
        <w:rPr>
          <w:rFonts w:ascii="Arial" w:hAnsi="Arial"/>
          <w:sz w:val="22"/>
          <w:szCs w:val="22"/>
        </w:rPr>
        <w:t xml:space="preserve">and/or </w:t>
      </w:r>
      <w:r w:rsidR="00B026ED" w:rsidRPr="00C351F5">
        <w:rPr>
          <w:rFonts w:ascii="Arial" w:hAnsi="Arial"/>
          <w:sz w:val="22"/>
          <w:szCs w:val="22"/>
        </w:rPr>
        <w:t>2.1.7</w:t>
      </w:r>
      <w:r w:rsidRPr="00C351F5">
        <w:rPr>
          <w:rFonts w:ascii="Arial" w:hAnsi="Arial"/>
          <w:sz w:val="22"/>
          <w:szCs w:val="22"/>
        </w:rPr>
        <w:t xml:space="preserve">(if any) had the Final List been accurate on the Relevant Transfer Date.  The </w:t>
      </w:r>
      <w:r w:rsidR="008F29B4" w:rsidRPr="00C351F5">
        <w:rPr>
          <w:rFonts w:ascii="Arial" w:hAnsi="Arial"/>
          <w:sz w:val="22"/>
          <w:szCs w:val="22"/>
        </w:rPr>
        <w:t>Buyer</w:t>
      </w:r>
      <w:r w:rsidRPr="00C351F5">
        <w:rPr>
          <w:rFonts w:ascii="Arial" w:hAnsi="Arial"/>
          <w:sz w:val="22"/>
          <w:szCs w:val="22"/>
        </w:rPr>
        <w:t xml:space="preserve"> and the </w:t>
      </w:r>
      <w:r w:rsidR="005E0E81" w:rsidRPr="00C351F5">
        <w:rPr>
          <w:rFonts w:ascii="Arial" w:hAnsi="Arial"/>
          <w:sz w:val="22"/>
          <w:szCs w:val="22"/>
        </w:rPr>
        <w:t>Supplier</w:t>
      </w:r>
      <w:r w:rsidRPr="00C351F5">
        <w:rPr>
          <w:rFonts w:ascii="Arial" w:hAnsi="Arial"/>
          <w:sz w:val="22"/>
          <w:szCs w:val="22"/>
        </w:rPr>
        <w:t xml:space="preserve"> shall produce such reasonable evidence of the inaccuracies and/or the additional </w:t>
      </w:r>
      <w:r w:rsidR="00477DAB" w:rsidRPr="00C351F5">
        <w:rPr>
          <w:rFonts w:ascii="Arial" w:hAnsi="Arial"/>
          <w:sz w:val="22"/>
          <w:szCs w:val="22"/>
        </w:rPr>
        <w:t>TUPE Costs</w:t>
      </w:r>
      <w:r w:rsidRPr="00C351F5">
        <w:rPr>
          <w:rFonts w:ascii="Arial" w:hAnsi="Arial"/>
          <w:sz w:val="22"/>
          <w:szCs w:val="22"/>
        </w:rPr>
        <w:t xml:space="preserve"> and/or reduction in </w:t>
      </w:r>
      <w:r w:rsidR="00477DAB" w:rsidRPr="00C351F5">
        <w:rPr>
          <w:rFonts w:ascii="Arial" w:hAnsi="Arial"/>
          <w:sz w:val="22"/>
          <w:szCs w:val="22"/>
        </w:rPr>
        <w:t>TUPE Costs</w:t>
      </w:r>
      <w:r w:rsidRPr="00C351F5">
        <w:rPr>
          <w:rFonts w:ascii="Arial" w:hAnsi="Arial"/>
          <w:sz w:val="22"/>
          <w:szCs w:val="22"/>
        </w:rPr>
        <w:t xml:space="preserve"> incurred as the other Party may reasonably require as soon as is reasonably practicable and in any event, no later than</w:t>
      </w:r>
      <w:r w:rsidR="00C351F5">
        <w:rPr>
          <w:rFonts w:ascii="Arial" w:hAnsi="Arial"/>
          <w:sz w:val="22"/>
          <w:szCs w:val="22"/>
        </w:rPr>
        <w:t xml:space="preserve"> twenty eight (</w:t>
      </w:r>
      <w:r w:rsidRPr="00C351F5">
        <w:rPr>
          <w:rFonts w:ascii="Arial" w:hAnsi="Arial"/>
          <w:sz w:val="22"/>
          <w:szCs w:val="22"/>
        </w:rPr>
        <w:t>28</w:t>
      </w:r>
      <w:r w:rsidR="00C351F5">
        <w:rPr>
          <w:rFonts w:ascii="Arial" w:hAnsi="Arial"/>
          <w:sz w:val="22"/>
          <w:szCs w:val="22"/>
        </w:rPr>
        <w:t>)</w:t>
      </w:r>
      <w:r w:rsidRPr="00C351F5">
        <w:rPr>
          <w:rFonts w:ascii="Arial" w:hAnsi="Arial"/>
          <w:sz w:val="22"/>
          <w:szCs w:val="22"/>
        </w:rPr>
        <w:t xml:space="preserve"> days following the receipt of such a request prior to any adjustments being made. Where there is a failure by the </w:t>
      </w:r>
      <w:r w:rsidR="005E0E81" w:rsidRPr="00C351F5">
        <w:rPr>
          <w:rFonts w:ascii="Arial" w:hAnsi="Arial"/>
          <w:sz w:val="22"/>
          <w:szCs w:val="22"/>
        </w:rPr>
        <w:t>Supplier</w:t>
      </w:r>
      <w:r w:rsidRPr="00C351F5">
        <w:rPr>
          <w:rFonts w:ascii="Arial" w:hAnsi="Arial"/>
          <w:sz w:val="22"/>
          <w:szCs w:val="22"/>
        </w:rPr>
        <w:t xml:space="preserve"> to produce such evidence within this timescale or where the </w:t>
      </w:r>
      <w:r w:rsidR="008F29B4" w:rsidRPr="00C351F5">
        <w:rPr>
          <w:rFonts w:ascii="Arial" w:hAnsi="Arial"/>
          <w:sz w:val="22"/>
          <w:szCs w:val="22"/>
        </w:rPr>
        <w:t>Buyer</w:t>
      </w:r>
      <w:r w:rsidRPr="00C351F5">
        <w:rPr>
          <w:rFonts w:ascii="Arial" w:hAnsi="Arial"/>
          <w:sz w:val="22"/>
          <w:szCs w:val="22"/>
        </w:rPr>
        <w:t xml:space="preserve"> reasonably considers such information insufficient, no adjustment to the </w:t>
      </w:r>
      <w:r w:rsidR="00BB0829" w:rsidRPr="00C351F5">
        <w:rPr>
          <w:rFonts w:ascii="Arial" w:hAnsi="Arial"/>
          <w:sz w:val="22"/>
          <w:szCs w:val="22"/>
        </w:rPr>
        <w:t>Charges</w:t>
      </w:r>
      <w:r w:rsidRPr="00C351F5">
        <w:rPr>
          <w:rFonts w:ascii="Arial" w:hAnsi="Arial"/>
          <w:sz w:val="22"/>
          <w:szCs w:val="22"/>
        </w:rPr>
        <w:t xml:space="preserve"> shall be made.  A failure by the </w:t>
      </w:r>
      <w:r w:rsidR="008F29B4" w:rsidRPr="00C351F5">
        <w:rPr>
          <w:rFonts w:ascii="Arial" w:hAnsi="Arial"/>
          <w:sz w:val="22"/>
          <w:szCs w:val="22"/>
        </w:rPr>
        <w:t>Buyer</w:t>
      </w:r>
      <w:r w:rsidRPr="00C351F5">
        <w:rPr>
          <w:rFonts w:ascii="Arial" w:hAnsi="Arial"/>
          <w:sz w:val="22"/>
          <w:szCs w:val="22"/>
        </w:rPr>
        <w:t xml:space="preserve"> to produce reasonable evidence to demonstrate inaccuracies and/or the reduction in </w:t>
      </w:r>
      <w:r w:rsidR="00477DAB" w:rsidRPr="00C351F5">
        <w:rPr>
          <w:rFonts w:ascii="Arial" w:hAnsi="Arial"/>
          <w:sz w:val="22"/>
          <w:szCs w:val="22"/>
        </w:rPr>
        <w:t>TUPE Costs</w:t>
      </w:r>
      <w:r w:rsidRPr="00C351F5">
        <w:rPr>
          <w:rFonts w:ascii="Arial" w:hAnsi="Arial"/>
          <w:sz w:val="22"/>
          <w:szCs w:val="22"/>
        </w:rPr>
        <w:t xml:space="preserve">, save where such a failure is </w:t>
      </w:r>
      <w:proofErr w:type="gramStart"/>
      <w:r w:rsidRPr="00C351F5">
        <w:rPr>
          <w:rFonts w:ascii="Arial" w:hAnsi="Arial"/>
          <w:sz w:val="22"/>
          <w:szCs w:val="22"/>
        </w:rPr>
        <w:t>as a result of</w:t>
      </w:r>
      <w:proofErr w:type="gramEnd"/>
      <w:r w:rsidRPr="00C351F5">
        <w:rPr>
          <w:rFonts w:ascii="Arial" w:hAnsi="Arial"/>
          <w:sz w:val="22"/>
          <w:szCs w:val="22"/>
        </w:rPr>
        <w:t xml:space="preserve"> </w:t>
      </w:r>
      <w:r w:rsidRPr="00C351F5">
        <w:rPr>
          <w:rFonts w:ascii="Arial" w:hAnsi="Arial"/>
          <w:sz w:val="22"/>
          <w:szCs w:val="22"/>
        </w:rPr>
        <w:lastRenderedPageBreak/>
        <w:t xml:space="preserve">an act or omission of the </w:t>
      </w:r>
      <w:r w:rsidR="005E0E81" w:rsidRPr="00C351F5">
        <w:rPr>
          <w:rFonts w:ascii="Arial" w:hAnsi="Arial"/>
          <w:sz w:val="22"/>
          <w:szCs w:val="22"/>
        </w:rPr>
        <w:t>Supplier</w:t>
      </w:r>
      <w:r w:rsidRPr="00C351F5">
        <w:rPr>
          <w:rFonts w:ascii="Arial" w:hAnsi="Arial"/>
          <w:sz w:val="22"/>
          <w:szCs w:val="22"/>
        </w:rPr>
        <w:t xml:space="preserve"> or Employing </w:t>
      </w:r>
      <w:r w:rsidR="007F6CDF" w:rsidRPr="00C351F5">
        <w:rPr>
          <w:rFonts w:ascii="Arial" w:hAnsi="Arial"/>
          <w:sz w:val="22"/>
          <w:szCs w:val="22"/>
        </w:rPr>
        <w:t>Sub-contractor</w:t>
      </w:r>
      <w:r w:rsidRPr="00C351F5">
        <w:rPr>
          <w:rFonts w:ascii="Arial" w:hAnsi="Arial"/>
          <w:sz w:val="22"/>
          <w:szCs w:val="22"/>
        </w:rPr>
        <w:t xml:space="preserve">, shall result in no adjustment to the </w:t>
      </w:r>
      <w:r w:rsidR="00BB0829" w:rsidRPr="00C351F5">
        <w:rPr>
          <w:rFonts w:ascii="Arial" w:hAnsi="Arial"/>
          <w:sz w:val="22"/>
          <w:szCs w:val="22"/>
        </w:rPr>
        <w:t>Charges.</w:t>
      </w:r>
      <w:r w:rsidRPr="00C351F5">
        <w:rPr>
          <w:rFonts w:ascii="Arial" w:hAnsi="Arial"/>
          <w:sz w:val="22"/>
          <w:szCs w:val="22"/>
        </w:rPr>
        <w:t xml:space="preserve"> </w:t>
      </w:r>
    </w:p>
    <w:p w14:paraId="572F238D" w14:textId="07F41C99" w:rsidR="00C80D89" w:rsidRPr="00C351F5" w:rsidRDefault="00C80D89" w:rsidP="00991F1C">
      <w:pPr>
        <w:pStyle w:val="Level3"/>
        <w:numPr>
          <w:ilvl w:val="2"/>
          <w:numId w:val="23"/>
        </w:numPr>
        <w:tabs>
          <w:tab w:val="num" w:pos="880"/>
        </w:tabs>
        <w:ind w:left="1276" w:hanging="709"/>
        <w:rPr>
          <w:rFonts w:ascii="Arial" w:hAnsi="Arial"/>
          <w:sz w:val="22"/>
          <w:szCs w:val="22"/>
        </w:rPr>
      </w:pPr>
      <w:r w:rsidRPr="00C351F5">
        <w:rPr>
          <w:rFonts w:ascii="Arial" w:hAnsi="Arial"/>
          <w:sz w:val="22"/>
          <w:szCs w:val="22"/>
        </w:rPr>
        <w:t xml:space="preserve">No adjustments shall be made to the </w:t>
      </w:r>
      <w:r w:rsidR="00BB0829" w:rsidRPr="00C351F5">
        <w:rPr>
          <w:rFonts w:ascii="Arial" w:hAnsi="Arial"/>
          <w:sz w:val="22"/>
          <w:szCs w:val="22"/>
        </w:rPr>
        <w:t>Charges</w:t>
      </w:r>
      <w:r w:rsidRPr="00C351F5">
        <w:rPr>
          <w:rFonts w:ascii="Arial" w:hAnsi="Arial"/>
          <w:sz w:val="22"/>
          <w:szCs w:val="22"/>
        </w:rPr>
        <w:t xml:space="preserve"> in respect of inaccuracies raised under </w:t>
      </w:r>
      <w:r w:rsidR="00C351F5">
        <w:rPr>
          <w:rFonts w:ascii="Arial" w:hAnsi="Arial"/>
          <w:sz w:val="22"/>
          <w:szCs w:val="22"/>
        </w:rPr>
        <w:t>P</w:t>
      </w:r>
      <w:r w:rsidRPr="00C351F5">
        <w:rPr>
          <w:rFonts w:ascii="Arial" w:hAnsi="Arial"/>
          <w:sz w:val="22"/>
          <w:szCs w:val="22"/>
        </w:rPr>
        <w:t xml:space="preserve">aragraphs </w:t>
      </w:r>
      <w:r w:rsidR="00C351F5">
        <w:rPr>
          <w:rFonts w:ascii="Arial" w:hAnsi="Arial"/>
          <w:sz w:val="22"/>
          <w:szCs w:val="22"/>
        </w:rPr>
        <w:t xml:space="preserve">2.1.6, </w:t>
      </w:r>
      <w:r w:rsidR="00B026ED" w:rsidRPr="00C351F5">
        <w:rPr>
          <w:rFonts w:ascii="Arial" w:hAnsi="Arial"/>
          <w:sz w:val="22"/>
          <w:szCs w:val="22"/>
        </w:rPr>
        <w:t>2.1.7 or 2.1.8</w:t>
      </w:r>
      <w:r w:rsidRPr="00C351F5">
        <w:rPr>
          <w:rFonts w:ascii="Arial" w:hAnsi="Arial"/>
          <w:sz w:val="22"/>
          <w:szCs w:val="22"/>
        </w:rPr>
        <w:t xml:space="preserve"> more than six</w:t>
      </w:r>
      <w:r w:rsidR="00C351F5">
        <w:rPr>
          <w:rFonts w:ascii="Arial" w:hAnsi="Arial"/>
          <w:sz w:val="22"/>
          <w:szCs w:val="22"/>
        </w:rPr>
        <w:t xml:space="preserve"> (6) M</w:t>
      </w:r>
      <w:r w:rsidRPr="00C351F5">
        <w:rPr>
          <w:rFonts w:ascii="Arial" w:hAnsi="Arial"/>
          <w:sz w:val="22"/>
          <w:szCs w:val="22"/>
        </w:rPr>
        <w:t xml:space="preserve">onths following the Relevant Transfer Date. </w:t>
      </w:r>
    </w:p>
    <w:p w14:paraId="4673B44F" w14:textId="1A793E6E" w:rsidR="00C80D89" w:rsidRPr="00C351F5" w:rsidRDefault="00C80D89" w:rsidP="00991F1C">
      <w:pPr>
        <w:pStyle w:val="Level3"/>
        <w:numPr>
          <w:ilvl w:val="2"/>
          <w:numId w:val="23"/>
        </w:numPr>
        <w:tabs>
          <w:tab w:val="num" w:pos="880"/>
        </w:tabs>
        <w:ind w:left="1276" w:hanging="709"/>
        <w:rPr>
          <w:rFonts w:ascii="Arial" w:hAnsi="Arial"/>
          <w:sz w:val="22"/>
          <w:szCs w:val="22"/>
        </w:rPr>
      </w:pPr>
      <w:r w:rsidRPr="00C351F5">
        <w:rPr>
          <w:rFonts w:ascii="Arial" w:hAnsi="Arial"/>
          <w:sz w:val="22"/>
          <w:szCs w:val="22"/>
        </w:rPr>
        <w:t xml:space="preserve">The Parties agree that any adjustments to the </w:t>
      </w:r>
      <w:r w:rsidR="00BB0829" w:rsidRPr="00C351F5">
        <w:rPr>
          <w:rFonts w:ascii="Arial" w:hAnsi="Arial"/>
          <w:sz w:val="22"/>
          <w:szCs w:val="22"/>
        </w:rPr>
        <w:t>Charges</w:t>
      </w:r>
      <w:r w:rsidRPr="00C351F5">
        <w:rPr>
          <w:rFonts w:ascii="Arial" w:hAnsi="Arial"/>
          <w:sz w:val="22"/>
          <w:szCs w:val="22"/>
        </w:rPr>
        <w:t xml:space="preserve"> under </w:t>
      </w:r>
      <w:r w:rsidR="00C351F5">
        <w:rPr>
          <w:rFonts w:ascii="Arial" w:hAnsi="Arial"/>
          <w:sz w:val="22"/>
          <w:szCs w:val="22"/>
        </w:rPr>
        <w:t>P</w:t>
      </w:r>
      <w:r w:rsidRPr="00C351F5">
        <w:rPr>
          <w:rFonts w:ascii="Arial" w:hAnsi="Arial"/>
          <w:sz w:val="22"/>
          <w:szCs w:val="22"/>
        </w:rPr>
        <w:t xml:space="preserve">aragraphs </w:t>
      </w:r>
      <w:r w:rsidR="00B026ED" w:rsidRPr="00C351F5">
        <w:rPr>
          <w:rFonts w:ascii="Arial" w:hAnsi="Arial"/>
          <w:sz w:val="22"/>
          <w:szCs w:val="22"/>
        </w:rPr>
        <w:t>2.1.6</w:t>
      </w:r>
      <w:r w:rsidR="00062899" w:rsidRPr="00C351F5">
        <w:rPr>
          <w:rFonts w:ascii="Arial" w:hAnsi="Arial"/>
          <w:sz w:val="22"/>
          <w:szCs w:val="22"/>
        </w:rPr>
        <w:t>, 2.1.7</w:t>
      </w:r>
      <w:r w:rsidR="00B026ED" w:rsidRPr="00C351F5">
        <w:rPr>
          <w:rFonts w:ascii="Arial" w:hAnsi="Arial"/>
          <w:sz w:val="22"/>
          <w:szCs w:val="22"/>
        </w:rPr>
        <w:t xml:space="preserve">, </w:t>
      </w:r>
      <w:r w:rsidR="00062899" w:rsidRPr="00C351F5">
        <w:rPr>
          <w:rFonts w:ascii="Arial" w:hAnsi="Arial"/>
          <w:sz w:val="22"/>
          <w:szCs w:val="22"/>
        </w:rPr>
        <w:t>and 2.1.8 for</w:t>
      </w:r>
      <w:r w:rsidRPr="00C351F5">
        <w:rPr>
          <w:rFonts w:ascii="Arial" w:hAnsi="Arial"/>
          <w:sz w:val="22"/>
          <w:szCs w:val="22"/>
        </w:rPr>
        <w:t xml:space="preserve"> each Relevant Transfer shall be made at the same time which shall be no earlier than six </w:t>
      </w:r>
      <w:r w:rsidR="00C351F5">
        <w:rPr>
          <w:rFonts w:ascii="Arial" w:hAnsi="Arial"/>
          <w:sz w:val="22"/>
          <w:szCs w:val="22"/>
        </w:rPr>
        <w:t>(6) M</w:t>
      </w:r>
      <w:r w:rsidRPr="00C351F5">
        <w:rPr>
          <w:rFonts w:ascii="Arial" w:hAnsi="Arial"/>
          <w:sz w:val="22"/>
          <w:szCs w:val="22"/>
        </w:rPr>
        <w:t xml:space="preserve">onths after the Relevant Transfer Date.  </w:t>
      </w:r>
    </w:p>
    <w:p w14:paraId="5FD91D9A" w14:textId="77777777" w:rsidR="000E20D0" w:rsidRPr="00C351F5" w:rsidRDefault="000E20D0" w:rsidP="00F05A38">
      <w:pPr>
        <w:pStyle w:val="Level3"/>
        <w:numPr>
          <w:ilvl w:val="0"/>
          <w:numId w:val="0"/>
        </w:numPr>
        <w:ind w:left="720"/>
        <w:rPr>
          <w:rFonts w:ascii="Arial" w:hAnsi="Arial"/>
          <w:sz w:val="22"/>
          <w:szCs w:val="22"/>
        </w:rPr>
      </w:pPr>
    </w:p>
    <w:p w14:paraId="27519428" w14:textId="77777777" w:rsidR="000E20D0" w:rsidRPr="00C351F5" w:rsidRDefault="000E20D0" w:rsidP="00F05A38">
      <w:pPr>
        <w:pStyle w:val="Level3"/>
        <w:numPr>
          <w:ilvl w:val="0"/>
          <w:numId w:val="0"/>
        </w:numPr>
        <w:ind w:left="720"/>
        <w:rPr>
          <w:rFonts w:ascii="Arial" w:hAnsi="Arial"/>
          <w:sz w:val="22"/>
          <w:szCs w:val="22"/>
        </w:rPr>
      </w:pPr>
    </w:p>
    <w:p w14:paraId="7FAD9BFE" w14:textId="77777777" w:rsidR="000E20D0" w:rsidRPr="00C351F5" w:rsidRDefault="000E20D0" w:rsidP="000E20D0">
      <w:pPr>
        <w:rPr>
          <w:rFonts w:ascii="Arial" w:hAnsi="Arial"/>
        </w:rPr>
      </w:pPr>
    </w:p>
    <w:p w14:paraId="42465AD5" w14:textId="77777777" w:rsidR="000E20D0" w:rsidRPr="00C351F5" w:rsidRDefault="000E20D0" w:rsidP="000E20D0">
      <w:pPr>
        <w:rPr>
          <w:rFonts w:ascii="Arial" w:hAnsi="Arial"/>
        </w:rPr>
      </w:pPr>
    </w:p>
    <w:p w14:paraId="4368941F" w14:textId="77777777" w:rsidR="000E20D0" w:rsidRPr="00C351F5" w:rsidRDefault="000E20D0" w:rsidP="000E20D0">
      <w:pPr>
        <w:rPr>
          <w:rFonts w:ascii="Arial" w:hAnsi="Arial"/>
          <w:b/>
        </w:rPr>
      </w:pPr>
    </w:p>
    <w:p w14:paraId="1C0AC392" w14:textId="77777777" w:rsidR="000E20D0" w:rsidRPr="00C351F5" w:rsidRDefault="000E20D0" w:rsidP="000E20D0">
      <w:pPr>
        <w:rPr>
          <w:rFonts w:ascii="Arial" w:hAnsi="Arial"/>
        </w:rPr>
      </w:pPr>
    </w:p>
    <w:p w14:paraId="56B2C7AA" w14:textId="77777777" w:rsidR="000E20D0" w:rsidRPr="00C351F5" w:rsidRDefault="000E20D0" w:rsidP="00670000">
      <w:pPr>
        <w:pStyle w:val="ssNoHeading2"/>
        <w:widowControl w:val="0"/>
        <w:numPr>
          <w:ilvl w:val="0"/>
          <w:numId w:val="0"/>
        </w:numPr>
        <w:rPr>
          <w:szCs w:val="22"/>
        </w:rPr>
      </w:pPr>
    </w:p>
    <w:p w14:paraId="7B17D13E" w14:textId="4DDFC3ED" w:rsidR="000E20D0" w:rsidRPr="00C351F5" w:rsidRDefault="000E20D0">
      <w:pPr>
        <w:pStyle w:val="ssNoHeading2"/>
        <w:widowControl w:val="0"/>
        <w:numPr>
          <w:ilvl w:val="0"/>
          <w:numId w:val="0"/>
        </w:numPr>
        <w:ind w:left="709" w:hanging="709"/>
        <w:jc w:val="center"/>
        <w:rPr>
          <w:szCs w:val="22"/>
        </w:rPr>
      </w:pPr>
      <w:r w:rsidRPr="00C351F5">
        <w:rPr>
          <w:szCs w:val="22"/>
        </w:rPr>
        <w:br w:type="page"/>
      </w:r>
    </w:p>
    <w:p w14:paraId="2891B000" w14:textId="77777777" w:rsidR="00C80D89" w:rsidRPr="00C351F5" w:rsidRDefault="00C80D89" w:rsidP="004D63D1">
      <w:pPr>
        <w:jc w:val="center"/>
        <w:rPr>
          <w:rFonts w:ascii="Arial" w:hAnsi="Arial"/>
          <w:b/>
        </w:rPr>
      </w:pPr>
      <w:r w:rsidRPr="00C351F5">
        <w:rPr>
          <w:rFonts w:ascii="Arial" w:hAnsi="Arial"/>
          <w:b/>
        </w:rPr>
        <w:lastRenderedPageBreak/>
        <w:t>Appendix 1</w:t>
      </w:r>
    </w:p>
    <w:p w14:paraId="7819A918" w14:textId="77777777" w:rsidR="00C80D89" w:rsidRPr="00C351F5" w:rsidRDefault="00C80D89" w:rsidP="00C80D89">
      <w:pPr>
        <w:spacing w:line="360" w:lineRule="auto"/>
        <w:rPr>
          <w:rFonts w:ascii="Arial" w:hAnsi="Arial"/>
          <w:b/>
        </w:rPr>
      </w:pPr>
    </w:p>
    <w:p w14:paraId="0B78E74C" w14:textId="73B01635" w:rsidR="00C80D89" w:rsidRPr="00C351F5" w:rsidRDefault="00C80D89" w:rsidP="00C80D89">
      <w:pPr>
        <w:jc w:val="center"/>
        <w:rPr>
          <w:rFonts w:ascii="Arial" w:hAnsi="Arial"/>
          <w:b/>
        </w:rPr>
      </w:pPr>
      <w:r w:rsidRPr="00C351F5">
        <w:rPr>
          <w:rFonts w:ascii="Arial" w:hAnsi="Arial"/>
          <w:b/>
        </w:rPr>
        <w:t xml:space="preserve">LIST OF EMPLOYMENT INFORMATION ON WHICH THE </w:t>
      </w:r>
      <w:r w:rsidR="005E0E81" w:rsidRPr="00C351F5">
        <w:rPr>
          <w:rFonts w:ascii="Arial" w:hAnsi="Arial"/>
          <w:b/>
        </w:rPr>
        <w:t>SUPPLIER</w:t>
      </w:r>
      <w:r w:rsidRPr="00C351F5">
        <w:rPr>
          <w:rFonts w:ascii="Arial" w:hAnsi="Arial"/>
          <w:b/>
        </w:rPr>
        <w:t xml:space="preserve"> BASED </w:t>
      </w:r>
      <w:r w:rsidR="00062899" w:rsidRPr="00C351F5">
        <w:rPr>
          <w:rFonts w:ascii="Arial" w:hAnsi="Arial"/>
          <w:b/>
        </w:rPr>
        <w:t>THE BUYER</w:t>
      </w:r>
      <w:r w:rsidRPr="00C351F5">
        <w:rPr>
          <w:rFonts w:ascii="Arial" w:hAnsi="Arial"/>
          <w:b/>
        </w:rPr>
        <w:t xml:space="preserve"> PERSONNEL COSTS OF THE CONTRACT PRICE</w:t>
      </w:r>
    </w:p>
    <w:p w14:paraId="384DFF8A" w14:textId="77777777" w:rsidR="00C80D89" w:rsidRPr="00C351F5" w:rsidRDefault="00C80D89" w:rsidP="00C80D89">
      <w:pPr>
        <w:spacing w:line="360" w:lineRule="auto"/>
        <w:rPr>
          <w:rFonts w:ascii="Arial" w:hAnsi="Arial"/>
          <w:b/>
        </w:rPr>
      </w:pPr>
    </w:p>
    <w:p w14:paraId="23511C10" w14:textId="774F6077" w:rsidR="00C80D89" w:rsidRPr="00C351F5" w:rsidRDefault="00C80D89" w:rsidP="00C80D89">
      <w:pPr>
        <w:rPr>
          <w:rFonts w:ascii="Arial" w:hAnsi="Arial"/>
        </w:rPr>
      </w:pPr>
      <w:r w:rsidRPr="00C351F5">
        <w:rPr>
          <w:rFonts w:ascii="Arial" w:hAnsi="Arial"/>
        </w:rPr>
        <w:t xml:space="preserve">[This is the anonymous employee information and employment T&amp;Cs that the </w:t>
      </w:r>
      <w:r w:rsidR="008F29B4" w:rsidRPr="00C351F5">
        <w:rPr>
          <w:rFonts w:ascii="Arial" w:hAnsi="Arial"/>
        </w:rPr>
        <w:t>Buyer</w:t>
      </w:r>
      <w:r w:rsidR="004D63D1" w:rsidRPr="00C351F5">
        <w:rPr>
          <w:rFonts w:ascii="Arial" w:hAnsi="Arial"/>
        </w:rPr>
        <w:t xml:space="preserve"> has provided to bidders</w:t>
      </w:r>
      <w:r w:rsidRPr="00C351F5">
        <w:rPr>
          <w:rFonts w:ascii="Arial" w:hAnsi="Arial"/>
        </w:rPr>
        <w:t>.]</w:t>
      </w:r>
    </w:p>
    <w:p w14:paraId="79AE5DDD" w14:textId="77777777" w:rsidR="00C80D89" w:rsidRPr="00C351F5" w:rsidRDefault="00C80D89" w:rsidP="00C80D89">
      <w:pPr>
        <w:rPr>
          <w:rFonts w:ascii="Arial" w:hAnsi="Arial"/>
        </w:rPr>
      </w:pPr>
    </w:p>
    <w:p w14:paraId="3153CF23" w14:textId="77777777" w:rsidR="00C80D89" w:rsidRPr="00C351F5" w:rsidRDefault="00C80D89" w:rsidP="00C80D89">
      <w:pPr>
        <w:rPr>
          <w:rFonts w:ascii="Arial" w:hAnsi="Arial"/>
        </w:rPr>
      </w:pPr>
    </w:p>
    <w:p w14:paraId="773E4242" w14:textId="77777777" w:rsidR="00C80D89" w:rsidRPr="00C351F5" w:rsidRDefault="00C80D89" w:rsidP="00F05A38">
      <w:pPr>
        <w:rPr>
          <w:rFonts w:ascii="Arial" w:hAnsi="Arial"/>
        </w:rPr>
      </w:pPr>
      <w:r w:rsidRPr="00C351F5">
        <w:rPr>
          <w:rFonts w:ascii="Arial" w:hAnsi="Arial"/>
        </w:rPr>
        <w:br w:type="page"/>
      </w:r>
    </w:p>
    <w:bookmarkEnd w:id="11"/>
    <w:bookmarkEnd w:id="12"/>
    <w:bookmarkEnd w:id="13"/>
    <w:p w14:paraId="355DB89E" w14:textId="64B28CFC" w:rsidR="00C07FB6" w:rsidRPr="00C351F5" w:rsidRDefault="005E0E81" w:rsidP="00372425">
      <w:pPr>
        <w:pStyle w:val="GPSL2Numbered"/>
        <w:ind w:left="360"/>
        <w:jc w:val="center"/>
        <w:rPr>
          <w:rFonts w:ascii="Arial" w:eastAsia="STZhongsong" w:hAnsi="Arial"/>
          <w:b/>
        </w:rPr>
      </w:pPr>
      <w:r w:rsidRPr="00C351F5">
        <w:rPr>
          <w:rFonts w:ascii="Arial" w:eastAsia="STZhongsong" w:hAnsi="Arial"/>
          <w:b/>
        </w:rPr>
        <w:lastRenderedPageBreak/>
        <w:t xml:space="preserve">Appendix </w:t>
      </w:r>
      <w:r w:rsidR="000816BC" w:rsidRPr="00C351F5">
        <w:rPr>
          <w:rFonts w:ascii="Arial" w:eastAsia="STZhongsong" w:hAnsi="Arial"/>
          <w:b/>
        </w:rPr>
        <w:t>2</w:t>
      </w:r>
    </w:p>
    <w:p w14:paraId="67806681" w14:textId="77777777" w:rsidR="00C07FB6" w:rsidRPr="00C351F5" w:rsidRDefault="00C07FB6" w:rsidP="00C07FB6">
      <w:pPr>
        <w:tabs>
          <w:tab w:val="num" w:pos="0"/>
        </w:tabs>
        <w:spacing w:after="120"/>
        <w:jc w:val="center"/>
        <w:rPr>
          <w:rFonts w:ascii="Arial" w:hAnsi="Arial"/>
          <w:b/>
        </w:rPr>
      </w:pPr>
      <w:r w:rsidRPr="00C351F5">
        <w:rPr>
          <w:rFonts w:ascii="Arial" w:hAnsi="Arial"/>
          <w:b/>
        </w:rPr>
        <w:t>PERSONNEL INFORMATION TO BE RELEASED PURSUANT TO THIS AGREEMENT</w:t>
      </w:r>
    </w:p>
    <w:p w14:paraId="43E94C4A" w14:textId="77777777" w:rsidR="00C07FB6" w:rsidRPr="00C351F5" w:rsidRDefault="00C07FB6" w:rsidP="00C07FB6">
      <w:pPr>
        <w:tabs>
          <w:tab w:val="num" w:pos="0"/>
        </w:tabs>
        <w:spacing w:after="120"/>
        <w:jc w:val="center"/>
        <w:rPr>
          <w:rFonts w:ascii="Arial" w:hAnsi="Arial"/>
          <w:b/>
        </w:rPr>
      </w:pPr>
    </w:p>
    <w:p w14:paraId="68207C29" w14:textId="77777777" w:rsidR="00C07FB6" w:rsidRPr="00C351F5" w:rsidRDefault="00C07FB6" w:rsidP="00C07FB6">
      <w:pPr>
        <w:tabs>
          <w:tab w:val="num" w:pos="0"/>
        </w:tabs>
        <w:spacing w:after="120"/>
        <w:jc w:val="center"/>
        <w:rPr>
          <w:rFonts w:ascii="Arial" w:hAnsi="Arial"/>
          <w:b/>
        </w:rPr>
      </w:pPr>
      <w:r w:rsidRPr="00C351F5">
        <w:rPr>
          <w:rFonts w:ascii="Arial" w:hAnsi="Arial"/>
          <w:b/>
        </w:rPr>
        <w:t>PART A</w:t>
      </w:r>
    </w:p>
    <w:p w14:paraId="41482376" w14:textId="77777777" w:rsidR="00C07FB6" w:rsidRPr="00C351F5" w:rsidRDefault="00C07FB6" w:rsidP="00C07FB6">
      <w:pPr>
        <w:tabs>
          <w:tab w:val="num" w:pos="0"/>
        </w:tabs>
        <w:spacing w:after="120"/>
        <w:jc w:val="center"/>
        <w:rPr>
          <w:rFonts w:ascii="Arial" w:hAnsi="Arial"/>
          <w:b/>
        </w:rPr>
      </w:pPr>
    </w:p>
    <w:p w14:paraId="0785354C" w14:textId="7A1C0E5C" w:rsidR="00C07FB6" w:rsidRPr="00C351F5" w:rsidRDefault="00C351F5" w:rsidP="00C07FB6">
      <w:pPr>
        <w:pStyle w:val="Level1"/>
        <w:numPr>
          <w:ilvl w:val="0"/>
          <w:numId w:val="24"/>
        </w:numPr>
        <w:rPr>
          <w:rFonts w:ascii="Arial" w:hAnsi="Arial"/>
          <w:sz w:val="22"/>
          <w:szCs w:val="22"/>
        </w:rPr>
      </w:pPr>
      <w:r>
        <w:rPr>
          <w:rFonts w:ascii="Arial" w:hAnsi="Arial"/>
          <w:sz w:val="22"/>
          <w:szCs w:val="22"/>
        </w:rPr>
        <w:t>Pursuant to P</w:t>
      </w:r>
      <w:r w:rsidR="00C07FB6" w:rsidRPr="00C351F5">
        <w:rPr>
          <w:rFonts w:ascii="Arial" w:hAnsi="Arial"/>
          <w:sz w:val="22"/>
          <w:szCs w:val="22"/>
        </w:rPr>
        <w:t xml:space="preserve">aragraphs </w:t>
      </w:r>
      <w:r w:rsidR="00C07FB6" w:rsidRPr="00C351F5">
        <w:rPr>
          <w:rFonts w:ascii="Arial" w:hAnsi="Arial"/>
          <w:sz w:val="22"/>
          <w:szCs w:val="22"/>
        </w:rPr>
        <w:fldChar w:fldCharType="begin"/>
      </w:r>
      <w:r w:rsidR="00C07FB6" w:rsidRPr="00C351F5">
        <w:rPr>
          <w:rFonts w:ascii="Arial" w:hAnsi="Arial"/>
          <w:sz w:val="22"/>
          <w:szCs w:val="22"/>
        </w:rPr>
        <w:instrText xml:space="preserve"> REF _Ref216100183 \r \h  \* MERGEFORMAT </w:instrText>
      </w:r>
      <w:r w:rsidR="00C07FB6" w:rsidRPr="00C351F5">
        <w:rPr>
          <w:rFonts w:ascii="Arial" w:hAnsi="Arial"/>
          <w:sz w:val="22"/>
          <w:szCs w:val="22"/>
        </w:rPr>
      </w:r>
      <w:r w:rsidR="00C07FB6" w:rsidRPr="00C351F5">
        <w:rPr>
          <w:rFonts w:ascii="Arial" w:hAnsi="Arial"/>
          <w:sz w:val="22"/>
          <w:szCs w:val="22"/>
        </w:rPr>
        <w:fldChar w:fldCharType="separate"/>
      </w:r>
      <w:r w:rsidR="00441352">
        <w:rPr>
          <w:rFonts w:ascii="Arial" w:hAnsi="Arial"/>
          <w:sz w:val="22"/>
          <w:szCs w:val="22"/>
        </w:rPr>
        <w:t>2.1.1</w:t>
      </w:r>
      <w:r w:rsidR="00C07FB6" w:rsidRPr="00C351F5">
        <w:rPr>
          <w:rFonts w:ascii="Arial" w:hAnsi="Arial"/>
          <w:sz w:val="22"/>
          <w:szCs w:val="22"/>
        </w:rPr>
        <w:fldChar w:fldCharType="end"/>
      </w:r>
      <w:r w:rsidR="00C07FB6" w:rsidRPr="00C351F5">
        <w:rPr>
          <w:rFonts w:ascii="Arial" w:hAnsi="Arial"/>
          <w:sz w:val="22"/>
          <w:szCs w:val="22"/>
        </w:rPr>
        <w:t xml:space="preserve"> of </w:t>
      </w:r>
      <w:r>
        <w:rPr>
          <w:rFonts w:ascii="Arial" w:hAnsi="Arial"/>
          <w:sz w:val="22"/>
          <w:szCs w:val="22"/>
        </w:rPr>
        <w:t xml:space="preserve">this Part A of Appendix 2 of </w:t>
      </w:r>
      <w:r w:rsidR="00C07FB6" w:rsidRPr="00C351F5">
        <w:rPr>
          <w:rFonts w:ascii="Arial" w:hAnsi="Arial"/>
          <w:sz w:val="22"/>
          <w:szCs w:val="22"/>
        </w:rPr>
        <w:t xml:space="preserve">this Schedule,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1C5A4668" w14:textId="77777777" w:rsidR="00C07FB6" w:rsidRPr="00C351F5" w:rsidRDefault="00C07FB6" w:rsidP="00991F1C">
      <w:pPr>
        <w:pStyle w:val="Level2"/>
        <w:numPr>
          <w:ilvl w:val="1"/>
          <w:numId w:val="24"/>
        </w:numPr>
        <w:ind w:firstLine="1"/>
        <w:rPr>
          <w:rFonts w:ascii="Arial" w:hAnsi="Arial"/>
          <w:sz w:val="22"/>
          <w:szCs w:val="22"/>
        </w:rPr>
      </w:pPr>
      <w:r w:rsidRPr="00C351F5">
        <w:rPr>
          <w:rFonts w:ascii="Arial" w:hAnsi="Arial"/>
          <w:sz w:val="22"/>
          <w:szCs w:val="22"/>
        </w:rPr>
        <w:t xml:space="preserve">Personal, Employment and Career </w:t>
      </w:r>
    </w:p>
    <w:p w14:paraId="4E4BB42F"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a) </w:t>
      </w:r>
      <w:r w:rsidRPr="00C351F5">
        <w:rPr>
          <w:rFonts w:ascii="Arial" w:hAnsi="Arial"/>
        </w:rPr>
        <w:tab/>
        <w:t xml:space="preserve">Age; </w:t>
      </w:r>
    </w:p>
    <w:p w14:paraId="494C55F3" w14:textId="547265E2"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b) </w:t>
      </w:r>
      <w:r w:rsidRPr="00C351F5">
        <w:rPr>
          <w:rFonts w:ascii="Arial" w:hAnsi="Arial"/>
        </w:rPr>
        <w:tab/>
        <w:t>Secu</w:t>
      </w:r>
      <w:r w:rsidR="00B627CF">
        <w:rPr>
          <w:rFonts w:ascii="Arial" w:hAnsi="Arial"/>
        </w:rPr>
        <w:t>rity v</w:t>
      </w:r>
      <w:r w:rsidRPr="00C351F5">
        <w:rPr>
          <w:rFonts w:ascii="Arial" w:hAnsi="Arial"/>
        </w:rPr>
        <w:t xml:space="preserve">etting </w:t>
      </w:r>
      <w:r w:rsidR="00B627CF">
        <w:rPr>
          <w:rFonts w:ascii="Arial" w:hAnsi="Arial"/>
        </w:rPr>
        <w:t>c</w:t>
      </w:r>
      <w:r w:rsidRPr="00C351F5">
        <w:rPr>
          <w:rFonts w:ascii="Arial" w:hAnsi="Arial"/>
        </w:rPr>
        <w:t xml:space="preserve">learance; </w:t>
      </w:r>
    </w:p>
    <w:p w14:paraId="108A342E"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c) </w:t>
      </w:r>
      <w:r w:rsidRPr="00C351F5">
        <w:rPr>
          <w:rFonts w:ascii="Arial" w:hAnsi="Arial"/>
        </w:rPr>
        <w:tab/>
        <w:t>Job title;</w:t>
      </w:r>
    </w:p>
    <w:p w14:paraId="21008794"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d)</w:t>
      </w:r>
      <w:r w:rsidRPr="00C351F5">
        <w:rPr>
          <w:rFonts w:ascii="Arial" w:hAnsi="Arial"/>
        </w:rPr>
        <w:tab/>
        <w:t xml:space="preserve">Work location; </w:t>
      </w:r>
    </w:p>
    <w:p w14:paraId="2C5DFB74"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e)</w:t>
      </w:r>
      <w:r w:rsidRPr="00C351F5">
        <w:rPr>
          <w:rFonts w:ascii="Arial" w:hAnsi="Arial"/>
        </w:rPr>
        <w:tab/>
        <w:t xml:space="preserve">Conditioned hours of work; </w:t>
      </w:r>
    </w:p>
    <w:p w14:paraId="2C845DF2" w14:textId="0964E3D4"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f) </w:t>
      </w:r>
      <w:r w:rsidRPr="00C351F5">
        <w:rPr>
          <w:rFonts w:ascii="Arial" w:hAnsi="Arial"/>
        </w:rPr>
        <w:tab/>
        <w:t xml:space="preserve">Employment </w:t>
      </w:r>
      <w:r w:rsidR="00B627CF">
        <w:rPr>
          <w:rFonts w:ascii="Arial" w:hAnsi="Arial"/>
        </w:rPr>
        <w:t>s</w:t>
      </w:r>
      <w:r w:rsidRPr="00C351F5">
        <w:rPr>
          <w:rFonts w:ascii="Arial" w:hAnsi="Arial"/>
        </w:rPr>
        <w:t xml:space="preserve">tatus; </w:t>
      </w:r>
    </w:p>
    <w:p w14:paraId="6D14C75B" w14:textId="5B36C06B" w:rsidR="00C07FB6" w:rsidRPr="00C351F5" w:rsidRDefault="00C07FB6" w:rsidP="00FA6EF3">
      <w:pPr>
        <w:tabs>
          <w:tab w:val="num" w:pos="851"/>
        </w:tabs>
        <w:spacing w:after="120"/>
        <w:ind w:left="2127" w:hanging="426"/>
        <w:rPr>
          <w:rFonts w:ascii="Arial" w:hAnsi="Arial"/>
        </w:rPr>
      </w:pPr>
      <w:r w:rsidRPr="00C351F5">
        <w:rPr>
          <w:rFonts w:ascii="Arial" w:hAnsi="Arial"/>
        </w:rPr>
        <w:t xml:space="preserve">g) </w:t>
      </w:r>
      <w:r w:rsidRPr="00C351F5">
        <w:rPr>
          <w:rFonts w:ascii="Arial" w:hAnsi="Arial"/>
        </w:rPr>
        <w:tab/>
        <w:t xml:space="preserve">Details of training and operating licensing required for Statutory </w:t>
      </w:r>
      <w:r w:rsidR="00B627CF">
        <w:rPr>
          <w:rFonts w:ascii="Arial" w:hAnsi="Arial"/>
        </w:rPr>
        <w:t>Compliance, including any health and safety obligations</w:t>
      </w:r>
      <w:r w:rsidRPr="00C351F5">
        <w:rPr>
          <w:rFonts w:ascii="Arial" w:hAnsi="Arial"/>
        </w:rPr>
        <w:t xml:space="preserve">; </w:t>
      </w:r>
    </w:p>
    <w:p w14:paraId="5130E1F9"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h) </w:t>
      </w:r>
      <w:r w:rsidRPr="00C351F5">
        <w:rPr>
          <w:rFonts w:ascii="Arial" w:hAnsi="Arial"/>
        </w:rPr>
        <w:tab/>
        <w:t xml:space="preserve">Details of training or sponsorship commitments; </w:t>
      </w:r>
    </w:p>
    <w:p w14:paraId="5B59E74B" w14:textId="1DE6842F" w:rsidR="00C07FB6" w:rsidRPr="00C351F5" w:rsidRDefault="00B627CF" w:rsidP="00FA6EF3">
      <w:pPr>
        <w:tabs>
          <w:tab w:val="num" w:pos="851"/>
        </w:tabs>
        <w:spacing w:after="120"/>
        <w:ind w:left="2127" w:hanging="426"/>
        <w:rPr>
          <w:rFonts w:ascii="Arial" w:hAnsi="Arial"/>
        </w:rPr>
      </w:pPr>
      <w:r>
        <w:rPr>
          <w:rFonts w:ascii="Arial" w:hAnsi="Arial"/>
        </w:rPr>
        <w:t xml:space="preserve">i) </w:t>
      </w:r>
      <w:r>
        <w:rPr>
          <w:rFonts w:ascii="Arial" w:hAnsi="Arial"/>
        </w:rPr>
        <w:tab/>
        <w:t>Standard a</w:t>
      </w:r>
      <w:r w:rsidR="00C07FB6" w:rsidRPr="00C351F5">
        <w:rPr>
          <w:rFonts w:ascii="Arial" w:hAnsi="Arial"/>
        </w:rPr>
        <w:t xml:space="preserve">nnual leave entitlement and current leave year entitlement and record; </w:t>
      </w:r>
    </w:p>
    <w:p w14:paraId="230B2049"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j) </w:t>
      </w:r>
      <w:r w:rsidRPr="00C351F5">
        <w:rPr>
          <w:rFonts w:ascii="Arial" w:hAnsi="Arial"/>
        </w:rPr>
        <w:tab/>
        <w:t xml:space="preserve">Annual leave reckonable service date; </w:t>
      </w:r>
    </w:p>
    <w:p w14:paraId="7CE2438B" w14:textId="77777777" w:rsidR="00C07FB6" w:rsidRPr="00C351F5" w:rsidRDefault="00C07FB6" w:rsidP="00FA6EF3">
      <w:pPr>
        <w:tabs>
          <w:tab w:val="num" w:pos="851"/>
        </w:tabs>
        <w:spacing w:after="120"/>
        <w:ind w:left="2127" w:hanging="425"/>
        <w:rPr>
          <w:rFonts w:ascii="Arial" w:hAnsi="Arial"/>
        </w:rPr>
      </w:pPr>
      <w:r w:rsidRPr="00C351F5">
        <w:rPr>
          <w:rFonts w:ascii="Arial" w:hAnsi="Arial"/>
        </w:rPr>
        <w:t xml:space="preserve">k) </w:t>
      </w:r>
      <w:r w:rsidRPr="00C351F5">
        <w:rPr>
          <w:rFonts w:ascii="Arial" w:hAnsi="Arial"/>
        </w:rPr>
        <w:tab/>
        <w:t xml:space="preserve">Details of disciplinary or grievance proceedings taken by or against transferring employees in the last two years; </w:t>
      </w:r>
    </w:p>
    <w:p w14:paraId="0F462016" w14:textId="77777777" w:rsidR="00C07FB6" w:rsidRPr="00C351F5" w:rsidRDefault="00C07FB6" w:rsidP="00FA6EF3">
      <w:pPr>
        <w:tabs>
          <w:tab w:val="num" w:pos="851"/>
        </w:tabs>
        <w:spacing w:after="120"/>
        <w:ind w:left="2127" w:hanging="425"/>
        <w:rPr>
          <w:rFonts w:ascii="Arial" w:hAnsi="Arial"/>
        </w:rPr>
      </w:pPr>
      <w:r w:rsidRPr="00C351F5">
        <w:rPr>
          <w:rFonts w:ascii="Arial" w:hAnsi="Arial"/>
        </w:rPr>
        <w:t xml:space="preserve">l) </w:t>
      </w:r>
      <w:r w:rsidRPr="00C351F5">
        <w:rPr>
          <w:rFonts w:ascii="Arial" w:hAnsi="Arial"/>
        </w:rPr>
        <w:tab/>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1049B7BF" w14:textId="035A0159" w:rsidR="00C07FB6" w:rsidRPr="00C351F5" w:rsidRDefault="00B627CF" w:rsidP="00991F1C">
      <w:pPr>
        <w:tabs>
          <w:tab w:val="num" w:pos="851"/>
        </w:tabs>
        <w:spacing w:after="120"/>
        <w:ind w:left="1701" w:firstLine="1"/>
        <w:rPr>
          <w:rFonts w:ascii="Arial" w:hAnsi="Arial"/>
        </w:rPr>
      </w:pPr>
      <w:r>
        <w:rPr>
          <w:rFonts w:ascii="Arial" w:hAnsi="Arial"/>
        </w:rPr>
        <w:t xml:space="preserve">m) </w:t>
      </w:r>
      <w:r>
        <w:rPr>
          <w:rFonts w:ascii="Arial" w:hAnsi="Arial"/>
        </w:rPr>
        <w:tab/>
        <w:t>Issue of uniform and p</w:t>
      </w:r>
      <w:r w:rsidR="00C07FB6" w:rsidRPr="00C351F5">
        <w:rPr>
          <w:rFonts w:ascii="Arial" w:hAnsi="Arial"/>
        </w:rPr>
        <w:t xml:space="preserve">rotective </w:t>
      </w:r>
      <w:r>
        <w:rPr>
          <w:rFonts w:ascii="Arial" w:hAnsi="Arial"/>
        </w:rPr>
        <w:t>c</w:t>
      </w:r>
      <w:r w:rsidR="00C07FB6" w:rsidRPr="00C351F5">
        <w:rPr>
          <w:rFonts w:ascii="Arial" w:hAnsi="Arial"/>
        </w:rPr>
        <w:t xml:space="preserve">lothing; </w:t>
      </w:r>
    </w:p>
    <w:p w14:paraId="771AE65C" w14:textId="40E20BC1"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n) </w:t>
      </w:r>
      <w:r w:rsidRPr="00C351F5">
        <w:rPr>
          <w:rFonts w:ascii="Arial" w:hAnsi="Arial"/>
        </w:rPr>
        <w:tab/>
      </w:r>
      <w:r w:rsidR="00B627CF">
        <w:rPr>
          <w:rFonts w:ascii="Arial" w:hAnsi="Arial"/>
        </w:rPr>
        <w:t>‘</w:t>
      </w:r>
      <w:r w:rsidRPr="00C351F5">
        <w:rPr>
          <w:rFonts w:ascii="Arial" w:hAnsi="Arial"/>
        </w:rPr>
        <w:t>Working Time Directive</w:t>
      </w:r>
      <w:r w:rsidR="00B627CF">
        <w:rPr>
          <w:rFonts w:ascii="Arial" w:hAnsi="Arial"/>
        </w:rPr>
        <w:t>’</w:t>
      </w:r>
      <w:r w:rsidRPr="00C351F5">
        <w:rPr>
          <w:rFonts w:ascii="Arial" w:hAnsi="Arial"/>
        </w:rPr>
        <w:t xml:space="preserve"> opt-out forms; and</w:t>
      </w:r>
    </w:p>
    <w:p w14:paraId="5E045EAA" w14:textId="77777777" w:rsidR="00C07FB6" w:rsidRPr="00C351F5" w:rsidRDefault="00C07FB6" w:rsidP="00991F1C">
      <w:pPr>
        <w:tabs>
          <w:tab w:val="num" w:pos="851"/>
        </w:tabs>
        <w:ind w:left="1701" w:firstLine="1"/>
        <w:rPr>
          <w:rFonts w:ascii="Arial" w:hAnsi="Arial"/>
        </w:rPr>
      </w:pPr>
      <w:r w:rsidRPr="00C351F5">
        <w:rPr>
          <w:rFonts w:ascii="Arial" w:hAnsi="Arial"/>
        </w:rPr>
        <w:t xml:space="preserve">o) </w:t>
      </w:r>
      <w:r w:rsidRPr="00C351F5">
        <w:rPr>
          <w:rFonts w:ascii="Arial" w:hAnsi="Arial"/>
        </w:rPr>
        <w:tab/>
        <w:t xml:space="preserve">Date from which the latest period of continuous employment began. </w:t>
      </w:r>
    </w:p>
    <w:p w14:paraId="68B09AB7" w14:textId="77777777" w:rsidR="00C07FB6" w:rsidRPr="00C351F5" w:rsidRDefault="00C07FB6" w:rsidP="00991F1C">
      <w:pPr>
        <w:tabs>
          <w:tab w:val="num" w:pos="851"/>
        </w:tabs>
        <w:ind w:left="851" w:firstLine="1"/>
        <w:rPr>
          <w:rFonts w:ascii="Arial" w:hAnsi="Arial"/>
        </w:rPr>
      </w:pPr>
    </w:p>
    <w:p w14:paraId="5A2C3B17" w14:textId="77777777" w:rsidR="00C07FB6" w:rsidRPr="00C351F5" w:rsidRDefault="00C07FB6" w:rsidP="00991F1C">
      <w:pPr>
        <w:pStyle w:val="Level2"/>
        <w:numPr>
          <w:ilvl w:val="1"/>
          <w:numId w:val="24"/>
        </w:numPr>
        <w:ind w:firstLine="1"/>
        <w:rPr>
          <w:rFonts w:ascii="Arial" w:hAnsi="Arial"/>
          <w:b/>
          <w:sz w:val="22"/>
          <w:szCs w:val="22"/>
        </w:rPr>
      </w:pPr>
      <w:r w:rsidRPr="00C351F5">
        <w:rPr>
          <w:rFonts w:ascii="Arial" w:hAnsi="Arial"/>
          <w:b/>
          <w:sz w:val="22"/>
          <w:szCs w:val="22"/>
        </w:rPr>
        <w:t xml:space="preserve">Performance Appraisal </w:t>
      </w:r>
    </w:p>
    <w:p w14:paraId="6DE3CEAC" w14:textId="45DEA9E1" w:rsidR="00C07FB6" w:rsidRPr="00C351F5" w:rsidRDefault="00C07FB6" w:rsidP="00991F1C">
      <w:pPr>
        <w:tabs>
          <w:tab w:val="num" w:pos="851"/>
        </w:tabs>
        <w:spacing w:after="120"/>
        <w:ind w:left="1701" w:firstLine="1"/>
        <w:rPr>
          <w:rFonts w:ascii="Arial" w:hAnsi="Arial"/>
        </w:rPr>
      </w:pPr>
      <w:r w:rsidRPr="00C351F5">
        <w:rPr>
          <w:rFonts w:ascii="Arial" w:hAnsi="Arial"/>
        </w:rPr>
        <w:t>a)</w:t>
      </w:r>
      <w:r w:rsidRPr="00C351F5">
        <w:rPr>
          <w:rFonts w:ascii="Arial" w:hAnsi="Arial"/>
        </w:rPr>
        <w:tab/>
        <w:t xml:space="preserve">The current year's </w:t>
      </w:r>
      <w:r w:rsidR="00B627CF">
        <w:rPr>
          <w:rFonts w:ascii="Arial" w:hAnsi="Arial"/>
        </w:rPr>
        <w:t>p</w:t>
      </w:r>
      <w:r w:rsidRPr="00C351F5">
        <w:rPr>
          <w:rFonts w:ascii="Arial" w:hAnsi="Arial"/>
        </w:rPr>
        <w:t xml:space="preserve">erformance </w:t>
      </w:r>
      <w:r w:rsidR="00B627CF">
        <w:rPr>
          <w:rFonts w:ascii="Arial" w:hAnsi="Arial"/>
        </w:rPr>
        <w:t>a</w:t>
      </w:r>
      <w:r w:rsidRPr="00C351F5">
        <w:rPr>
          <w:rFonts w:ascii="Arial" w:hAnsi="Arial"/>
        </w:rPr>
        <w:t xml:space="preserve">ppraisal; </w:t>
      </w:r>
    </w:p>
    <w:p w14:paraId="577C9D36"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b) </w:t>
      </w:r>
      <w:r w:rsidRPr="00C351F5">
        <w:rPr>
          <w:rFonts w:ascii="Arial" w:hAnsi="Arial"/>
        </w:rPr>
        <w:tab/>
        <w:t>Current year’s training plan (if it exists); and</w:t>
      </w:r>
    </w:p>
    <w:p w14:paraId="62A7FCDA" w14:textId="29B0C773" w:rsidR="00C07FB6" w:rsidRPr="00C351F5" w:rsidRDefault="00C07FB6" w:rsidP="00FA6EF3">
      <w:pPr>
        <w:tabs>
          <w:tab w:val="num" w:pos="851"/>
        </w:tabs>
        <w:spacing w:after="120"/>
        <w:ind w:left="2127" w:hanging="425"/>
        <w:rPr>
          <w:rFonts w:ascii="Arial" w:hAnsi="Arial"/>
        </w:rPr>
      </w:pPr>
      <w:r w:rsidRPr="00C351F5">
        <w:rPr>
          <w:rFonts w:ascii="Arial" w:hAnsi="Arial"/>
        </w:rPr>
        <w:t xml:space="preserve">c) </w:t>
      </w:r>
      <w:r w:rsidRPr="00C351F5">
        <w:rPr>
          <w:rFonts w:ascii="Arial" w:hAnsi="Arial"/>
        </w:rPr>
        <w:tab/>
      </w:r>
      <w:r w:rsidR="00B627CF">
        <w:rPr>
          <w:rFonts w:ascii="Arial" w:hAnsi="Arial"/>
        </w:rPr>
        <w:t>‘Performance Pay Recommendations’</w:t>
      </w:r>
      <w:r w:rsidRPr="00C351F5">
        <w:rPr>
          <w:rFonts w:ascii="Arial" w:hAnsi="Arial"/>
        </w:rPr>
        <w:t xml:space="preserve"> forms completed in the current reporting year, or where relevant, any bonus entitlements;</w:t>
      </w:r>
    </w:p>
    <w:p w14:paraId="619C2809" w14:textId="77777777" w:rsidR="00C07FB6" w:rsidRPr="00C351F5" w:rsidRDefault="00C07FB6" w:rsidP="00991F1C">
      <w:pPr>
        <w:pStyle w:val="Level2"/>
        <w:numPr>
          <w:ilvl w:val="1"/>
          <w:numId w:val="24"/>
        </w:numPr>
        <w:ind w:firstLine="1"/>
        <w:rPr>
          <w:rFonts w:ascii="Arial" w:hAnsi="Arial"/>
          <w:b/>
          <w:sz w:val="22"/>
          <w:szCs w:val="22"/>
        </w:rPr>
      </w:pPr>
      <w:r w:rsidRPr="00C351F5">
        <w:rPr>
          <w:rFonts w:ascii="Arial" w:hAnsi="Arial"/>
          <w:b/>
          <w:sz w:val="22"/>
          <w:szCs w:val="22"/>
        </w:rPr>
        <w:lastRenderedPageBreak/>
        <w:t xml:space="preserve">Superannuation and Pay </w:t>
      </w:r>
    </w:p>
    <w:p w14:paraId="3EB8D03D" w14:textId="06C85A76" w:rsidR="00C07FB6" w:rsidRPr="00C351F5" w:rsidRDefault="00C07FB6" w:rsidP="00FA6EF3">
      <w:pPr>
        <w:tabs>
          <w:tab w:val="num" w:pos="851"/>
        </w:tabs>
        <w:spacing w:after="120"/>
        <w:ind w:left="2127" w:hanging="425"/>
        <w:rPr>
          <w:rFonts w:ascii="Arial" w:hAnsi="Arial"/>
        </w:rPr>
      </w:pPr>
      <w:r w:rsidRPr="00C351F5">
        <w:rPr>
          <w:rFonts w:ascii="Arial" w:hAnsi="Arial"/>
        </w:rPr>
        <w:t>a)</w:t>
      </w:r>
      <w:r w:rsidRPr="00C351F5">
        <w:rPr>
          <w:rFonts w:ascii="Arial" w:hAnsi="Arial"/>
        </w:rPr>
        <w:tab/>
      </w:r>
      <w:proofErr w:type="gramStart"/>
      <w:r w:rsidRPr="00C351F5">
        <w:rPr>
          <w:rFonts w:ascii="Arial" w:hAnsi="Arial"/>
        </w:rPr>
        <w:t>Maternity leave</w:t>
      </w:r>
      <w:proofErr w:type="gramEnd"/>
      <w:r w:rsidRPr="00C351F5">
        <w:rPr>
          <w:rFonts w:ascii="Arial" w:hAnsi="Arial"/>
        </w:rPr>
        <w:t xml:space="preserve"> or other long-term leave of absence (meaning more than </w:t>
      </w:r>
      <w:r w:rsidR="00B627CF">
        <w:rPr>
          <w:rFonts w:ascii="Arial" w:hAnsi="Arial"/>
        </w:rPr>
        <w:t>four (</w:t>
      </w:r>
      <w:r w:rsidRPr="00C351F5">
        <w:rPr>
          <w:rFonts w:ascii="Arial" w:hAnsi="Arial"/>
        </w:rPr>
        <w:t>4</w:t>
      </w:r>
      <w:r w:rsidR="00B627CF">
        <w:rPr>
          <w:rFonts w:ascii="Arial" w:hAnsi="Arial"/>
        </w:rPr>
        <w:t>)</w:t>
      </w:r>
      <w:r w:rsidRPr="00C351F5">
        <w:rPr>
          <w:rFonts w:ascii="Arial" w:hAnsi="Arial"/>
        </w:rPr>
        <w:t xml:space="preserve"> weeks) planned or taken within the last two years;</w:t>
      </w:r>
    </w:p>
    <w:p w14:paraId="53198E5F"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b) </w:t>
      </w:r>
      <w:r w:rsidRPr="00C351F5">
        <w:rPr>
          <w:rFonts w:ascii="Arial" w:hAnsi="Arial"/>
        </w:rPr>
        <w:tab/>
        <w:t xml:space="preserve">Annual salary and rates of pay band/grade; </w:t>
      </w:r>
    </w:p>
    <w:p w14:paraId="1677C707"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c) </w:t>
      </w:r>
      <w:r w:rsidRPr="00C351F5">
        <w:rPr>
          <w:rFonts w:ascii="Arial" w:hAnsi="Arial"/>
        </w:rPr>
        <w:tab/>
        <w:t xml:space="preserve">Shifts, unsociable hours or other premium rates of pay; </w:t>
      </w:r>
    </w:p>
    <w:p w14:paraId="0C1B1C55"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d) </w:t>
      </w:r>
      <w:r w:rsidRPr="00C351F5">
        <w:rPr>
          <w:rFonts w:ascii="Arial" w:hAnsi="Arial"/>
        </w:rPr>
        <w:tab/>
        <w:t>Overtime history for the preceding twelve-month period;</w:t>
      </w:r>
    </w:p>
    <w:p w14:paraId="071A929E"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e) </w:t>
      </w:r>
      <w:r w:rsidRPr="00C351F5">
        <w:rPr>
          <w:rFonts w:ascii="Arial" w:hAnsi="Arial"/>
        </w:rPr>
        <w:tab/>
        <w:t>Allowances and bonuses for the preceding twelve-month period;</w:t>
      </w:r>
    </w:p>
    <w:p w14:paraId="2177718C"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f) </w:t>
      </w:r>
      <w:r w:rsidRPr="00C351F5">
        <w:rPr>
          <w:rFonts w:ascii="Arial" w:hAnsi="Arial"/>
        </w:rPr>
        <w:tab/>
        <w:t>Details of outstanding loan, advances on salary or debts;</w:t>
      </w:r>
    </w:p>
    <w:p w14:paraId="7E4BB989"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g) </w:t>
      </w:r>
      <w:r w:rsidRPr="00C351F5">
        <w:rPr>
          <w:rFonts w:ascii="Arial" w:hAnsi="Arial"/>
        </w:rPr>
        <w:tab/>
        <w:t xml:space="preserve">Cumulative pay for tax and pension purposes; </w:t>
      </w:r>
    </w:p>
    <w:p w14:paraId="3A19A705"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h) </w:t>
      </w:r>
      <w:r w:rsidRPr="00C351F5">
        <w:rPr>
          <w:rFonts w:ascii="Arial" w:hAnsi="Arial"/>
        </w:rPr>
        <w:tab/>
        <w:t xml:space="preserve">Cumulative tax paid; </w:t>
      </w:r>
    </w:p>
    <w:p w14:paraId="0529342D" w14:textId="3352D6A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i) </w:t>
      </w:r>
      <w:r w:rsidRPr="00C351F5">
        <w:rPr>
          <w:rFonts w:ascii="Arial" w:hAnsi="Arial"/>
        </w:rPr>
        <w:tab/>
      </w:r>
      <w:r w:rsidR="00B627CF">
        <w:rPr>
          <w:rFonts w:ascii="Arial" w:hAnsi="Arial"/>
        </w:rPr>
        <w:t>‘</w:t>
      </w:r>
      <w:r w:rsidRPr="00C351F5">
        <w:rPr>
          <w:rFonts w:ascii="Arial" w:hAnsi="Arial"/>
        </w:rPr>
        <w:t>National Insurance Number</w:t>
      </w:r>
      <w:r w:rsidR="00B627CF">
        <w:rPr>
          <w:rFonts w:ascii="Arial" w:hAnsi="Arial"/>
        </w:rPr>
        <w:t>’</w:t>
      </w:r>
      <w:r w:rsidRPr="00C351F5">
        <w:rPr>
          <w:rFonts w:ascii="Arial" w:hAnsi="Arial"/>
        </w:rPr>
        <w:t xml:space="preserve">; </w:t>
      </w:r>
    </w:p>
    <w:p w14:paraId="18C34F28" w14:textId="5D92B0EF"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j) </w:t>
      </w:r>
      <w:r w:rsidRPr="00C351F5">
        <w:rPr>
          <w:rFonts w:ascii="Arial" w:hAnsi="Arial"/>
        </w:rPr>
        <w:tab/>
      </w:r>
      <w:r w:rsidR="00B627CF">
        <w:rPr>
          <w:rFonts w:ascii="Arial" w:hAnsi="Arial"/>
        </w:rPr>
        <w:t>‘</w:t>
      </w:r>
      <w:r w:rsidRPr="00C351F5">
        <w:rPr>
          <w:rFonts w:ascii="Arial" w:hAnsi="Arial"/>
        </w:rPr>
        <w:t>National Insurance</w:t>
      </w:r>
      <w:r w:rsidR="00B627CF">
        <w:rPr>
          <w:rFonts w:ascii="Arial" w:hAnsi="Arial"/>
        </w:rPr>
        <w:t>’</w:t>
      </w:r>
      <w:r w:rsidRPr="00C351F5">
        <w:rPr>
          <w:rFonts w:ascii="Arial" w:hAnsi="Arial"/>
        </w:rPr>
        <w:t xml:space="preserve"> contribution rate;</w:t>
      </w:r>
    </w:p>
    <w:p w14:paraId="17C07CD6"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k) </w:t>
      </w:r>
      <w:r w:rsidRPr="00C351F5">
        <w:rPr>
          <w:rFonts w:ascii="Arial" w:hAnsi="Arial"/>
        </w:rPr>
        <w:tab/>
      </w:r>
      <w:proofErr w:type="gramStart"/>
      <w:r w:rsidRPr="00C351F5">
        <w:rPr>
          <w:rFonts w:ascii="Arial" w:hAnsi="Arial"/>
        </w:rPr>
        <w:t>Other</w:t>
      </w:r>
      <w:proofErr w:type="gramEnd"/>
      <w:r w:rsidRPr="00C351F5">
        <w:rPr>
          <w:rFonts w:ascii="Arial" w:hAnsi="Arial"/>
        </w:rPr>
        <w:t xml:space="preserve"> payments or deductions being made for statutory reasons;</w:t>
      </w:r>
    </w:p>
    <w:p w14:paraId="4E81E646"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l) </w:t>
      </w:r>
      <w:r w:rsidRPr="00C351F5">
        <w:rPr>
          <w:rFonts w:ascii="Arial" w:hAnsi="Arial"/>
        </w:rPr>
        <w:tab/>
        <w:t>Any other voluntary deductions from pay;</w:t>
      </w:r>
    </w:p>
    <w:p w14:paraId="686BDEAC" w14:textId="5AB8C5E4" w:rsidR="00C07FB6" w:rsidRPr="00C351F5" w:rsidRDefault="00C07FB6" w:rsidP="00FA6EF3">
      <w:pPr>
        <w:tabs>
          <w:tab w:val="num" w:pos="851"/>
        </w:tabs>
        <w:spacing w:after="120"/>
        <w:ind w:left="2127" w:hanging="425"/>
        <w:rPr>
          <w:rFonts w:ascii="Arial" w:hAnsi="Arial"/>
        </w:rPr>
      </w:pPr>
      <w:r w:rsidRPr="00C351F5">
        <w:rPr>
          <w:rFonts w:ascii="Arial" w:hAnsi="Arial"/>
        </w:rPr>
        <w:t xml:space="preserve">m) </w:t>
      </w:r>
      <w:r w:rsidRPr="00C351F5">
        <w:rPr>
          <w:rFonts w:ascii="Arial" w:hAnsi="Arial"/>
        </w:rPr>
        <w:tab/>
      </w:r>
      <w:r w:rsidR="00B627CF">
        <w:rPr>
          <w:rFonts w:ascii="Arial" w:hAnsi="Arial"/>
        </w:rPr>
        <w:t>‘</w:t>
      </w:r>
      <w:r w:rsidRPr="00C351F5">
        <w:rPr>
          <w:rFonts w:ascii="Arial" w:hAnsi="Arial"/>
        </w:rPr>
        <w:t>Civil Service Pension Scheme</w:t>
      </w:r>
      <w:r w:rsidR="00B627CF">
        <w:rPr>
          <w:rFonts w:ascii="Arial" w:hAnsi="Arial"/>
        </w:rPr>
        <w:t>’</w:t>
      </w:r>
      <w:r w:rsidRPr="00C351F5">
        <w:rPr>
          <w:rFonts w:ascii="Arial" w:hAnsi="Arial"/>
        </w:rPr>
        <w:t xml:space="preserve"> </w:t>
      </w:r>
      <w:r w:rsidR="00B627CF">
        <w:rPr>
          <w:rFonts w:ascii="Arial" w:hAnsi="Arial"/>
        </w:rPr>
        <w:t>m</w:t>
      </w:r>
      <w:r w:rsidRPr="00C351F5">
        <w:rPr>
          <w:rFonts w:ascii="Arial" w:hAnsi="Arial"/>
        </w:rPr>
        <w:t>embership (</w:t>
      </w:r>
      <w:r w:rsidR="00B627CF">
        <w:rPr>
          <w:rFonts w:ascii="Arial" w:hAnsi="Arial"/>
        </w:rPr>
        <w:t>‘</w:t>
      </w:r>
      <w:r w:rsidRPr="00C351F5">
        <w:rPr>
          <w:rFonts w:ascii="Arial" w:hAnsi="Arial"/>
        </w:rPr>
        <w:t>Opt-out of Civil Service Pension Scheme</w:t>
      </w:r>
      <w:r w:rsidR="00B627CF">
        <w:rPr>
          <w:rFonts w:ascii="Arial" w:hAnsi="Arial"/>
        </w:rPr>
        <w:t>’</w:t>
      </w:r>
      <w:r w:rsidRPr="00C351F5">
        <w:rPr>
          <w:rFonts w:ascii="Arial" w:hAnsi="Arial"/>
        </w:rPr>
        <w:t xml:space="preserve">, </w:t>
      </w:r>
      <w:r w:rsidR="00B627CF">
        <w:rPr>
          <w:rFonts w:ascii="Arial" w:hAnsi="Arial"/>
        </w:rPr>
        <w:t>‘</w:t>
      </w:r>
      <w:r w:rsidRPr="00C351F5">
        <w:rPr>
          <w:rFonts w:ascii="Arial" w:hAnsi="Arial"/>
        </w:rPr>
        <w:t>Classic</w:t>
      </w:r>
      <w:r w:rsidR="00B627CF">
        <w:rPr>
          <w:rFonts w:ascii="Arial" w:hAnsi="Arial"/>
        </w:rPr>
        <w:t>’</w:t>
      </w:r>
      <w:r w:rsidRPr="00C351F5">
        <w:rPr>
          <w:rFonts w:ascii="Arial" w:hAnsi="Arial"/>
        </w:rPr>
        <w:t xml:space="preserve">, </w:t>
      </w:r>
      <w:r w:rsidR="00B627CF">
        <w:rPr>
          <w:rFonts w:ascii="Arial" w:hAnsi="Arial"/>
        </w:rPr>
        <w:t>‘</w:t>
      </w:r>
      <w:r w:rsidRPr="00C351F5">
        <w:rPr>
          <w:rFonts w:ascii="Arial" w:hAnsi="Arial"/>
        </w:rPr>
        <w:t>Classic Plus</w:t>
      </w:r>
      <w:r w:rsidR="00B627CF">
        <w:rPr>
          <w:rFonts w:ascii="Arial" w:hAnsi="Arial"/>
        </w:rPr>
        <w:t>’</w:t>
      </w:r>
      <w:r w:rsidRPr="00C351F5">
        <w:rPr>
          <w:rFonts w:ascii="Arial" w:hAnsi="Arial"/>
        </w:rPr>
        <w:t xml:space="preserve">, </w:t>
      </w:r>
      <w:r w:rsidR="00B627CF">
        <w:rPr>
          <w:rFonts w:ascii="Arial" w:hAnsi="Arial"/>
        </w:rPr>
        <w:t>’</w:t>
      </w:r>
      <w:r w:rsidRPr="00C351F5">
        <w:rPr>
          <w:rFonts w:ascii="Arial" w:hAnsi="Arial"/>
        </w:rPr>
        <w:t>Premium, Defined Contribution</w:t>
      </w:r>
      <w:r w:rsidR="00B627CF">
        <w:rPr>
          <w:rFonts w:ascii="Arial" w:hAnsi="Arial"/>
        </w:rPr>
        <w:t>’</w:t>
      </w:r>
      <w:r w:rsidRPr="00C351F5">
        <w:rPr>
          <w:rFonts w:ascii="Arial" w:hAnsi="Arial"/>
        </w:rPr>
        <w:t xml:space="preserve">) or, where relevant </w:t>
      </w:r>
      <w:r w:rsidR="00B627CF">
        <w:rPr>
          <w:rFonts w:ascii="Arial" w:hAnsi="Arial"/>
        </w:rPr>
        <w:t xml:space="preserve">the </w:t>
      </w:r>
      <w:r w:rsidR="00372425" w:rsidRPr="00C351F5">
        <w:rPr>
          <w:rFonts w:ascii="Arial" w:hAnsi="Arial"/>
        </w:rPr>
        <w:t>Supplier</w:t>
      </w:r>
      <w:r w:rsidR="00B627CF">
        <w:rPr>
          <w:rFonts w:ascii="Arial" w:hAnsi="Arial"/>
        </w:rPr>
        <w:t>’s s</w:t>
      </w:r>
      <w:r w:rsidRPr="00C351F5">
        <w:rPr>
          <w:rFonts w:ascii="Arial" w:hAnsi="Arial"/>
        </w:rPr>
        <w:t xml:space="preserve">cheme or other </w:t>
      </w:r>
      <w:r w:rsidR="00372425" w:rsidRPr="00C351F5">
        <w:rPr>
          <w:rFonts w:ascii="Arial" w:hAnsi="Arial"/>
        </w:rPr>
        <w:t>Supplier</w:t>
      </w:r>
      <w:r w:rsidRPr="00C351F5">
        <w:rPr>
          <w:rFonts w:ascii="Arial" w:hAnsi="Arial"/>
        </w:rPr>
        <w:t>/Sub-</w:t>
      </w:r>
      <w:r w:rsidR="00B627CF">
        <w:rPr>
          <w:rFonts w:ascii="Arial" w:hAnsi="Arial"/>
        </w:rPr>
        <w:t xml:space="preserve">contractor </w:t>
      </w:r>
      <w:r w:rsidRPr="00C351F5">
        <w:rPr>
          <w:rFonts w:ascii="Arial" w:hAnsi="Arial"/>
        </w:rPr>
        <w:t xml:space="preserve">pension scheme membership; </w:t>
      </w:r>
    </w:p>
    <w:p w14:paraId="0D4A651F"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n) </w:t>
      </w:r>
      <w:r w:rsidRPr="00C351F5">
        <w:rPr>
          <w:rFonts w:ascii="Arial" w:hAnsi="Arial"/>
        </w:rPr>
        <w:tab/>
        <w:t>For pension purposes, the notional reckonable service date;</w:t>
      </w:r>
    </w:p>
    <w:p w14:paraId="7A161AAB"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o) </w:t>
      </w:r>
      <w:r w:rsidRPr="00C351F5">
        <w:rPr>
          <w:rFonts w:ascii="Arial" w:hAnsi="Arial"/>
        </w:rPr>
        <w:tab/>
        <w:t>Pensionable pay history for three years to date of transfer;</w:t>
      </w:r>
    </w:p>
    <w:p w14:paraId="3D0A0C1B" w14:textId="77777777" w:rsidR="00C07FB6" w:rsidRPr="00C351F5" w:rsidRDefault="00C07FB6" w:rsidP="00FA6EF3">
      <w:pPr>
        <w:tabs>
          <w:tab w:val="num" w:pos="851"/>
        </w:tabs>
        <w:spacing w:after="120"/>
        <w:ind w:left="2127" w:hanging="425"/>
        <w:rPr>
          <w:rFonts w:ascii="Arial" w:hAnsi="Arial"/>
        </w:rPr>
      </w:pPr>
      <w:r w:rsidRPr="00C351F5">
        <w:rPr>
          <w:rFonts w:ascii="Arial" w:hAnsi="Arial"/>
        </w:rPr>
        <w:t xml:space="preserve">p) </w:t>
      </w:r>
      <w:r w:rsidRPr="00C351F5">
        <w:rPr>
          <w:rFonts w:ascii="Arial" w:hAnsi="Arial"/>
        </w:rPr>
        <w:tab/>
        <w:t>Percentage of any pay currently contributed under additional voluntary contribution arrangements; and</w:t>
      </w:r>
    </w:p>
    <w:p w14:paraId="457F368F" w14:textId="77777777" w:rsidR="00C07FB6" w:rsidRPr="00C351F5" w:rsidRDefault="00C07FB6" w:rsidP="00FA6EF3">
      <w:pPr>
        <w:tabs>
          <w:tab w:val="num" w:pos="851"/>
        </w:tabs>
        <w:ind w:left="2127" w:hanging="425"/>
        <w:rPr>
          <w:rFonts w:ascii="Arial" w:hAnsi="Arial"/>
        </w:rPr>
      </w:pPr>
      <w:r w:rsidRPr="00C351F5">
        <w:rPr>
          <w:rFonts w:ascii="Arial" w:hAnsi="Arial"/>
        </w:rPr>
        <w:t xml:space="preserve">q) </w:t>
      </w:r>
      <w:r w:rsidRPr="00C351F5">
        <w:rPr>
          <w:rFonts w:ascii="Arial" w:hAnsi="Arial"/>
        </w:rPr>
        <w:tab/>
        <w:t xml:space="preserve">Percentage of pay currently contributed under any added years arrangements. </w:t>
      </w:r>
    </w:p>
    <w:p w14:paraId="3C5CE21E" w14:textId="77777777" w:rsidR="00C07FB6" w:rsidRPr="00C351F5" w:rsidRDefault="00C07FB6" w:rsidP="00991F1C">
      <w:pPr>
        <w:tabs>
          <w:tab w:val="num" w:pos="851"/>
        </w:tabs>
        <w:ind w:left="851" w:firstLine="1"/>
        <w:rPr>
          <w:rFonts w:ascii="Arial" w:hAnsi="Arial"/>
        </w:rPr>
      </w:pPr>
    </w:p>
    <w:p w14:paraId="525B6E64" w14:textId="77777777" w:rsidR="00C07FB6" w:rsidRPr="00C351F5" w:rsidRDefault="00C07FB6" w:rsidP="00991F1C">
      <w:pPr>
        <w:pStyle w:val="Level2"/>
        <w:numPr>
          <w:ilvl w:val="1"/>
          <w:numId w:val="24"/>
        </w:numPr>
        <w:ind w:firstLine="1"/>
        <w:rPr>
          <w:rFonts w:ascii="Arial" w:hAnsi="Arial"/>
          <w:b/>
          <w:sz w:val="22"/>
          <w:szCs w:val="22"/>
        </w:rPr>
      </w:pPr>
      <w:r w:rsidRPr="00C351F5">
        <w:rPr>
          <w:rFonts w:ascii="Arial" w:hAnsi="Arial"/>
          <w:b/>
          <w:sz w:val="22"/>
          <w:szCs w:val="22"/>
        </w:rPr>
        <w:t xml:space="preserve">Medical </w:t>
      </w:r>
    </w:p>
    <w:p w14:paraId="18A6D5D6" w14:textId="77777777" w:rsidR="00C07FB6" w:rsidRPr="00C351F5" w:rsidRDefault="00C07FB6" w:rsidP="00FA6EF3">
      <w:pPr>
        <w:tabs>
          <w:tab w:val="num" w:pos="851"/>
        </w:tabs>
        <w:spacing w:after="120"/>
        <w:ind w:left="2127" w:hanging="425"/>
        <w:rPr>
          <w:rFonts w:ascii="Arial" w:hAnsi="Arial"/>
        </w:rPr>
      </w:pPr>
      <w:r w:rsidRPr="00C351F5">
        <w:rPr>
          <w:rFonts w:ascii="Arial" w:hAnsi="Arial"/>
        </w:rPr>
        <w:t xml:space="preserve">a) </w:t>
      </w:r>
      <w:r w:rsidRPr="00C351F5">
        <w:rPr>
          <w:rFonts w:ascii="Arial" w:hAnsi="Arial"/>
        </w:rPr>
        <w:tab/>
        <w:t>Sickness and absence records for the immediately preceding four-year period; and</w:t>
      </w:r>
    </w:p>
    <w:p w14:paraId="53662E9C" w14:textId="77777777" w:rsidR="00C07FB6" w:rsidRPr="00C351F5" w:rsidRDefault="00C07FB6" w:rsidP="00991F1C">
      <w:pPr>
        <w:tabs>
          <w:tab w:val="num" w:pos="851"/>
        </w:tabs>
        <w:ind w:left="1701" w:firstLine="1"/>
        <w:rPr>
          <w:rFonts w:ascii="Arial" w:hAnsi="Arial"/>
        </w:rPr>
      </w:pPr>
      <w:r w:rsidRPr="00C351F5">
        <w:rPr>
          <w:rFonts w:ascii="Arial" w:hAnsi="Arial"/>
        </w:rPr>
        <w:t xml:space="preserve">b) </w:t>
      </w:r>
      <w:r w:rsidRPr="00C351F5">
        <w:rPr>
          <w:rFonts w:ascii="Arial" w:hAnsi="Arial"/>
        </w:rPr>
        <w:tab/>
        <w:t xml:space="preserve">Details of any active restoring efficiency case for health purposes. </w:t>
      </w:r>
    </w:p>
    <w:p w14:paraId="1216F589" w14:textId="77777777" w:rsidR="00C07FB6" w:rsidRPr="00C351F5" w:rsidRDefault="00C07FB6" w:rsidP="00991F1C">
      <w:pPr>
        <w:tabs>
          <w:tab w:val="num" w:pos="851"/>
        </w:tabs>
        <w:ind w:left="851" w:firstLine="1"/>
        <w:rPr>
          <w:rFonts w:ascii="Arial" w:hAnsi="Arial"/>
        </w:rPr>
      </w:pPr>
    </w:p>
    <w:p w14:paraId="15D63A9A" w14:textId="77777777" w:rsidR="00C07FB6" w:rsidRPr="00C351F5" w:rsidRDefault="00C07FB6" w:rsidP="00991F1C">
      <w:pPr>
        <w:pStyle w:val="Level2"/>
        <w:numPr>
          <w:ilvl w:val="1"/>
          <w:numId w:val="24"/>
        </w:numPr>
        <w:ind w:firstLine="1"/>
        <w:rPr>
          <w:rFonts w:ascii="Arial" w:hAnsi="Arial"/>
          <w:b/>
          <w:sz w:val="22"/>
          <w:szCs w:val="22"/>
        </w:rPr>
      </w:pPr>
      <w:r w:rsidRPr="00C351F5">
        <w:rPr>
          <w:rFonts w:ascii="Arial" w:hAnsi="Arial"/>
          <w:b/>
          <w:sz w:val="22"/>
          <w:szCs w:val="22"/>
        </w:rPr>
        <w:t xml:space="preserve">Disciplinary </w:t>
      </w:r>
    </w:p>
    <w:p w14:paraId="5692D167" w14:textId="77777777" w:rsidR="00C07FB6" w:rsidRPr="00C351F5" w:rsidRDefault="00C07FB6" w:rsidP="00FA6EF3">
      <w:pPr>
        <w:tabs>
          <w:tab w:val="num" w:pos="851"/>
        </w:tabs>
        <w:spacing w:after="120"/>
        <w:ind w:left="2127" w:hanging="425"/>
        <w:rPr>
          <w:rFonts w:ascii="Arial" w:hAnsi="Arial"/>
        </w:rPr>
      </w:pPr>
      <w:r w:rsidRPr="00C351F5">
        <w:rPr>
          <w:rFonts w:ascii="Arial" w:hAnsi="Arial"/>
        </w:rPr>
        <w:t xml:space="preserve">a) </w:t>
      </w:r>
      <w:r w:rsidRPr="00C351F5">
        <w:rPr>
          <w:rFonts w:ascii="Arial" w:hAnsi="Arial"/>
        </w:rPr>
        <w:tab/>
        <w:t>Details of any active restoring efficiency case for reasons of performance; and</w:t>
      </w:r>
    </w:p>
    <w:p w14:paraId="597843BE" w14:textId="0E798700" w:rsidR="00C07FB6" w:rsidRPr="00C351F5" w:rsidRDefault="00C07FB6" w:rsidP="00FA6EF3">
      <w:pPr>
        <w:tabs>
          <w:tab w:val="num" w:pos="851"/>
        </w:tabs>
        <w:ind w:left="2127" w:hanging="425"/>
        <w:rPr>
          <w:rFonts w:ascii="Arial" w:hAnsi="Arial"/>
        </w:rPr>
      </w:pPr>
      <w:r w:rsidRPr="00C351F5">
        <w:rPr>
          <w:rFonts w:ascii="Arial" w:hAnsi="Arial"/>
        </w:rPr>
        <w:t xml:space="preserve">b) </w:t>
      </w:r>
      <w:r w:rsidRPr="00C351F5">
        <w:rPr>
          <w:rFonts w:ascii="Arial" w:hAnsi="Arial"/>
        </w:rPr>
        <w:tab/>
        <w:t xml:space="preserve">Details of any active disciplinary cases where corrective action is </w:t>
      </w:r>
      <w:r w:rsidR="00062899" w:rsidRPr="00C351F5">
        <w:rPr>
          <w:rFonts w:ascii="Arial" w:hAnsi="Arial"/>
        </w:rPr>
        <w:t>ongoing</w:t>
      </w:r>
      <w:r w:rsidRPr="00C351F5">
        <w:rPr>
          <w:rFonts w:ascii="Arial" w:hAnsi="Arial"/>
        </w:rPr>
        <w:t>.</w:t>
      </w:r>
    </w:p>
    <w:p w14:paraId="75CBBC5E" w14:textId="77777777" w:rsidR="00C07FB6" w:rsidRPr="00C351F5" w:rsidRDefault="00C07FB6" w:rsidP="00991F1C">
      <w:pPr>
        <w:tabs>
          <w:tab w:val="num" w:pos="851"/>
        </w:tabs>
        <w:ind w:left="851" w:firstLine="1"/>
        <w:rPr>
          <w:rFonts w:ascii="Arial" w:hAnsi="Arial"/>
        </w:rPr>
      </w:pPr>
    </w:p>
    <w:p w14:paraId="24065504" w14:textId="77777777" w:rsidR="00C07FB6" w:rsidRPr="00C351F5" w:rsidRDefault="00C07FB6" w:rsidP="00991F1C">
      <w:pPr>
        <w:tabs>
          <w:tab w:val="num" w:pos="851"/>
        </w:tabs>
        <w:spacing w:after="120"/>
        <w:ind w:left="851" w:firstLine="1"/>
        <w:rPr>
          <w:rFonts w:ascii="Arial" w:hAnsi="Arial"/>
          <w:b/>
          <w:u w:val="single"/>
        </w:rPr>
      </w:pPr>
      <w:r w:rsidRPr="00C351F5">
        <w:rPr>
          <w:rFonts w:ascii="Arial" w:hAnsi="Arial"/>
        </w:rPr>
        <w:t>1.6</w:t>
      </w:r>
      <w:r w:rsidRPr="00C351F5">
        <w:rPr>
          <w:rFonts w:ascii="Arial" w:hAnsi="Arial"/>
        </w:rPr>
        <w:tab/>
      </w:r>
      <w:r w:rsidRPr="00C351F5">
        <w:rPr>
          <w:rFonts w:ascii="Arial" w:hAnsi="Arial"/>
          <w:b/>
        </w:rPr>
        <w:t>Further information</w:t>
      </w:r>
    </w:p>
    <w:p w14:paraId="21F83F77" w14:textId="77777777" w:rsidR="00C07FB6" w:rsidRPr="00C351F5" w:rsidRDefault="00C07FB6" w:rsidP="00FA6EF3">
      <w:pPr>
        <w:tabs>
          <w:tab w:val="num" w:pos="851"/>
        </w:tabs>
        <w:spacing w:after="120"/>
        <w:ind w:left="2127" w:hanging="426"/>
        <w:rPr>
          <w:rFonts w:ascii="Arial" w:hAnsi="Arial"/>
        </w:rPr>
      </w:pPr>
      <w:r w:rsidRPr="00C351F5">
        <w:rPr>
          <w:rFonts w:ascii="Arial" w:hAnsi="Arial"/>
        </w:rPr>
        <w:lastRenderedPageBreak/>
        <w:t xml:space="preserve">a) </w:t>
      </w:r>
      <w:r w:rsidRPr="00C351F5">
        <w:rPr>
          <w:rFonts w:ascii="Arial" w:hAnsi="Arial"/>
        </w:rPr>
        <w:tab/>
        <w:t>Information about specific adjustments that have been made for an individual under the Disability Discrimination Act 1995 or the Equality Act 2010;</w:t>
      </w:r>
    </w:p>
    <w:p w14:paraId="4BA776DF" w14:textId="77777777" w:rsidR="00C07FB6" w:rsidRPr="00C351F5" w:rsidRDefault="00C07FB6" w:rsidP="00FA6EF3">
      <w:pPr>
        <w:tabs>
          <w:tab w:val="num" w:pos="851"/>
        </w:tabs>
        <w:spacing w:after="120"/>
        <w:ind w:left="2127" w:hanging="424"/>
        <w:rPr>
          <w:rFonts w:ascii="Arial" w:hAnsi="Arial"/>
        </w:rPr>
      </w:pPr>
      <w:r w:rsidRPr="00C351F5">
        <w:rPr>
          <w:rFonts w:ascii="Arial" w:hAnsi="Arial"/>
        </w:rPr>
        <w:t xml:space="preserve">b) </w:t>
      </w:r>
      <w:r w:rsidRPr="00C351F5">
        <w:rPr>
          <w:rFonts w:ascii="Arial" w:hAnsi="Arial"/>
        </w:rPr>
        <w:tab/>
      </w:r>
      <w:proofErr w:type="gramStart"/>
      <w:r w:rsidRPr="00C351F5">
        <w:rPr>
          <w:rFonts w:ascii="Arial" w:hAnsi="Arial"/>
        </w:rPr>
        <w:t>Short</w:t>
      </w:r>
      <w:proofErr w:type="gramEnd"/>
      <w:r w:rsidRPr="00C351F5">
        <w:rPr>
          <w:rFonts w:ascii="Arial" w:hAnsi="Arial"/>
        </w:rPr>
        <w:t xml:space="preserve"> term variations to attendance hours to accommodate a domestic situation; </w:t>
      </w:r>
    </w:p>
    <w:p w14:paraId="72881D27" w14:textId="0F126D26" w:rsidR="00C07FB6" w:rsidRPr="00C351F5" w:rsidRDefault="00C07FB6" w:rsidP="00FA6EF3">
      <w:pPr>
        <w:tabs>
          <w:tab w:val="num" w:pos="851"/>
        </w:tabs>
        <w:ind w:left="2127" w:hanging="426"/>
        <w:rPr>
          <w:rFonts w:ascii="Arial" w:hAnsi="Arial"/>
        </w:rPr>
      </w:pPr>
      <w:r w:rsidRPr="00C351F5">
        <w:rPr>
          <w:rFonts w:ascii="Arial" w:hAnsi="Arial"/>
        </w:rPr>
        <w:t xml:space="preserve">c) </w:t>
      </w:r>
      <w:r w:rsidRPr="00C351F5">
        <w:rPr>
          <w:rFonts w:ascii="Arial" w:hAnsi="Arial"/>
        </w:rPr>
        <w:tab/>
        <w:t xml:space="preserve">Individuals that are members of the </w:t>
      </w:r>
      <w:r w:rsidR="00B627CF">
        <w:rPr>
          <w:rFonts w:ascii="Arial" w:hAnsi="Arial"/>
        </w:rPr>
        <w:t>‘</w:t>
      </w:r>
      <w:r w:rsidRPr="00C351F5">
        <w:rPr>
          <w:rFonts w:ascii="Arial" w:hAnsi="Arial"/>
        </w:rPr>
        <w:t>Reserves</w:t>
      </w:r>
      <w:r w:rsidR="00B627CF">
        <w:rPr>
          <w:rFonts w:ascii="Arial" w:hAnsi="Arial"/>
        </w:rPr>
        <w:t>’</w:t>
      </w:r>
      <w:r w:rsidRPr="00C351F5">
        <w:rPr>
          <w:rFonts w:ascii="Arial" w:hAnsi="Arial"/>
        </w:rPr>
        <w:t>, or staff may have b</w:t>
      </w:r>
      <w:r w:rsidR="00B627CF">
        <w:rPr>
          <w:rFonts w:ascii="Arial" w:hAnsi="Arial"/>
        </w:rPr>
        <w:t>een granted special leave as a s</w:t>
      </w:r>
      <w:r w:rsidRPr="00C351F5">
        <w:rPr>
          <w:rFonts w:ascii="Arial" w:hAnsi="Arial"/>
        </w:rPr>
        <w:t xml:space="preserve">chool </w:t>
      </w:r>
      <w:r w:rsidR="00B627CF">
        <w:rPr>
          <w:rFonts w:ascii="Arial" w:hAnsi="Arial"/>
        </w:rPr>
        <w:t>g</w:t>
      </w:r>
      <w:r w:rsidRPr="00C351F5">
        <w:rPr>
          <w:rFonts w:ascii="Arial" w:hAnsi="Arial"/>
        </w:rPr>
        <w:t>overnor; and</w:t>
      </w:r>
    </w:p>
    <w:p w14:paraId="6AD360B2" w14:textId="77777777" w:rsidR="00C07FB6" w:rsidRPr="00C351F5" w:rsidRDefault="00C07FB6" w:rsidP="00FA6EF3">
      <w:pPr>
        <w:tabs>
          <w:tab w:val="num" w:pos="851"/>
        </w:tabs>
        <w:ind w:left="2127" w:hanging="426"/>
        <w:rPr>
          <w:rFonts w:ascii="Arial" w:hAnsi="Arial"/>
        </w:rPr>
      </w:pPr>
      <w:r w:rsidRPr="00C351F5">
        <w:rPr>
          <w:rFonts w:ascii="Arial" w:hAnsi="Arial"/>
        </w:rPr>
        <w:t>d)</w:t>
      </w:r>
      <w:r w:rsidRPr="00C351F5">
        <w:rPr>
          <w:rFonts w:ascii="Arial" w:hAnsi="Arial"/>
        </w:rPr>
        <w:tab/>
        <w:t xml:space="preserve">Information about any maternity or other statutory leave or other absence from work. </w:t>
      </w:r>
    </w:p>
    <w:p w14:paraId="4A316C7F" w14:textId="77777777" w:rsidR="00C07FB6" w:rsidRPr="00C351F5" w:rsidRDefault="00C07FB6" w:rsidP="00991F1C">
      <w:pPr>
        <w:tabs>
          <w:tab w:val="num" w:pos="851"/>
        </w:tabs>
        <w:ind w:firstLine="1"/>
        <w:rPr>
          <w:rFonts w:ascii="Arial" w:hAnsi="Arial"/>
        </w:rPr>
      </w:pPr>
    </w:p>
    <w:p w14:paraId="651C2A43" w14:textId="77777777" w:rsidR="00C07FB6" w:rsidRPr="00C351F5" w:rsidRDefault="00C07FB6" w:rsidP="00991F1C">
      <w:pPr>
        <w:tabs>
          <w:tab w:val="num" w:pos="851"/>
        </w:tabs>
        <w:spacing w:line="360" w:lineRule="auto"/>
        <w:ind w:left="851" w:firstLine="1"/>
        <w:rPr>
          <w:rFonts w:ascii="Arial" w:hAnsi="Arial"/>
        </w:rPr>
      </w:pPr>
    </w:p>
    <w:p w14:paraId="048E3C49" w14:textId="77777777" w:rsidR="00C07FB6" w:rsidRPr="00C351F5" w:rsidRDefault="00C07FB6" w:rsidP="00991F1C">
      <w:pPr>
        <w:spacing w:line="360" w:lineRule="auto"/>
        <w:ind w:firstLine="1"/>
        <w:jc w:val="center"/>
        <w:rPr>
          <w:rFonts w:ascii="Arial" w:hAnsi="Arial"/>
          <w:b/>
        </w:rPr>
      </w:pPr>
      <w:r w:rsidRPr="00C351F5">
        <w:rPr>
          <w:rFonts w:ascii="Arial" w:hAnsi="Arial"/>
          <w:b/>
        </w:rPr>
        <w:br w:type="page"/>
      </w:r>
      <w:r w:rsidRPr="00C351F5">
        <w:rPr>
          <w:rFonts w:ascii="Arial" w:hAnsi="Arial"/>
          <w:b/>
        </w:rPr>
        <w:lastRenderedPageBreak/>
        <w:t>Part B</w:t>
      </w:r>
    </w:p>
    <w:p w14:paraId="5FAB7E3B" w14:textId="77777777" w:rsidR="00C07FB6" w:rsidRPr="00C351F5" w:rsidRDefault="00C07FB6" w:rsidP="00991F1C">
      <w:pPr>
        <w:tabs>
          <w:tab w:val="num" w:pos="851"/>
        </w:tabs>
        <w:spacing w:after="120"/>
        <w:ind w:left="1701" w:firstLine="1"/>
        <w:rPr>
          <w:rFonts w:ascii="Arial" w:hAnsi="Arial"/>
        </w:rPr>
      </w:pPr>
    </w:p>
    <w:p w14:paraId="511682BC" w14:textId="24544E39" w:rsidR="00C07FB6" w:rsidRPr="00C351F5" w:rsidRDefault="00C07FB6" w:rsidP="00991F1C">
      <w:pPr>
        <w:pStyle w:val="Level2"/>
        <w:numPr>
          <w:ilvl w:val="0"/>
          <w:numId w:val="0"/>
        </w:numPr>
        <w:ind w:left="720" w:firstLine="1"/>
        <w:rPr>
          <w:rFonts w:ascii="Arial" w:hAnsi="Arial"/>
          <w:sz w:val="22"/>
          <w:szCs w:val="22"/>
        </w:rPr>
      </w:pPr>
      <w:r w:rsidRPr="00C351F5">
        <w:rPr>
          <w:rFonts w:ascii="Arial" w:hAnsi="Arial"/>
          <w:sz w:val="22"/>
          <w:szCs w:val="22"/>
        </w:rPr>
        <w:t>1.7</w:t>
      </w:r>
      <w:r w:rsidRPr="00C351F5">
        <w:rPr>
          <w:rFonts w:ascii="Arial" w:hAnsi="Arial"/>
          <w:sz w:val="22"/>
          <w:szCs w:val="22"/>
        </w:rPr>
        <w:tab/>
        <w:t xml:space="preserve">Information to be provided </w:t>
      </w:r>
      <w:r w:rsidR="00B627CF">
        <w:rPr>
          <w:rFonts w:ascii="Arial" w:hAnsi="Arial"/>
          <w:sz w:val="22"/>
          <w:szCs w:val="22"/>
        </w:rPr>
        <w:t>twenty eight (</w:t>
      </w:r>
      <w:r w:rsidRPr="00C351F5">
        <w:rPr>
          <w:rFonts w:ascii="Arial" w:hAnsi="Arial"/>
          <w:sz w:val="22"/>
          <w:szCs w:val="22"/>
        </w:rPr>
        <w:t>28</w:t>
      </w:r>
      <w:r w:rsidR="00B627CF">
        <w:rPr>
          <w:rFonts w:ascii="Arial" w:hAnsi="Arial"/>
          <w:sz w:val="22"/>
          <w:szCs w:val="22"/>
        </w:rPr>
        <w:t>)</w:t>
      </w:r>
      <w:r w:rsidRPr="00C351F5">
        <w:rPr>
          <w:rFonts w:ascii="Arial" w:hAnsi="Arial"/>
          <w:sz w:val="22"/>
          <w:szCs w:val="22"/>
        </w:rPr>
        <w:t xml:space="preserve"> days prior to the Relevant Transfer Date</w:t>
      </w:r>
      <w:r w:rsidR="00BC5A1B" w:rsidRPr="00C351F5">
        <w:rPr>
          <w:rFonts w:ascii="Arial" w:hAnsi="Arial"/>
          <w:sz w:val="22"/>
          <w:szCs w:val="22"/>
        </w:rPr>
        <w:t>:</w:t>
      </w:r>
    </w:p>
    <w:p w14:paraId="67A25650"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a)</w:t>
      </w:r>
      <w:r w:rsidRPr="00C351F5">
        <w:rPr>
          <w:rFonts w:ascii="Arial" w:hAnsi="Arial"/>
        </w:rPr>
        <w:tab/>
        <w:t xml:space="preserve">Employee's full name; </w:t>
      </w:r>
    </w:p>
    <w:p w14:paraId="59D62A1B" w14:textId="6D47D240" w:rsidR="00C07FB6" w:rsidRPr="00C351F5" w:rsidRDefault="00C07FB6" w:rsidP="00991F1C">
      <w:pPr>
        <w:tabs>
          <w:tab w:val="num" w:pos="851"/>
        </w:tabs>
        <w:spacing w:after="120"/>
        <w:ind w:left="1701" w:firstLine="1"/>
        <w:rPr>
          <w:rFonts w:ascii="Arial" w:hAnsi="Arial"/>
        </w:rPr>
      </w:pPr>
      <w:r w:rsidRPr="00C351F5">
        <w:rPr>
          <w:rFonts w:ascii="Arial" w:hAnsi="Arial"/>
        </w:rPr>
        <w:t>b)</w:t>
      </w:r>
      <w:r w:rsidRPr="00C351F5">
        <w:rPr>
          <w:rFonts w:ascii="Arial" w:hAnsi="Arial"/>
        </w:rPr>
        <w:tab/>
        <w:t xml:space="preserve">Date of </w:t>
      </w:r>
      <w:r w:rsidR="00B627CF">
        <w:rPr>
          <w:rFonts w:ascii="Arial" w:hAnsi="Arial"/>
        </w:rPr>
        <w:t>b</w:t>
      </w:r>
      <w:r w:rsidRPr="00C351F5">
        <w:rPr>
          <w:rFonts w:ascii="Arial" w:hAnsi="Arial"/>
        </w:rPr>
        <w:t>irth</w:t>
      </w:r>
    </w:p>
    <w:p w14:paraId="081A2EFF" w14:textId="77777777" w:rsidR="00C07FB6" w:rsidRPr="00C351F5" w:rsidRDefault="00C07FB6" w:rsidP="00991F1C">
      <w:pPr>
        <w:tabs>
          <w:tab w:val="num" w:pos="851"/>
        </w:tabs>
        <w:spacing w:after="120"/>
        <w:ind w:left="1701" w:firstLine="1"/>
        <w:rPr>
          <w:rFonts w:ascii="Arial" w:hAnsi="Arial"/>
        </w:rPr>
      </w:pPr>
      <w:r w:rsidRPr="00C351F5">
        <w:rPr>
          <w:rFonts w:ascii="Arial" w:hAnsi="Arial"/>
        </w:rPr>
        <w:t xml:space="preserve">c) </w:t>
      </w:r>
      <w:r w:rsidRPr="00C351F5">
        <w:rPr>
          <w:rFonts w:ascii="Arial" w:hAnsi="Arial"/>
        </w:rPr>
        <w:tab/>
      </w:r>
      <w:proofErr w:type="gramStart"/>
      <w:r w:rsidRPr="00C351F5">
        <w:rPr>
          <w:rFonts w:ascii="Arial" w:hAnsi="Arial"/>
        </w:rPr>
        <w:t>Home</w:t>
      </w:r>
      <w:proofErr w:type="gramEnd"/>
      <w:r w:rsidRPr="00C351F5">
        <w:rPr>
          <w:rFonts w:ascii="Arial" w:hAnsi="Arial"/>
        </w:rPr>
        <w:t xml:space="preserve"> address; </w:t>
      </w:r>
    </w:p>
    <w:p w14:paraId="4F701080" w14:textId="77777777" w:rsidR="00BE3FA0" w:rsidRDefault="00C07FB6" w:rsidP="00991F1C">
      <w:pPr>
        <w:tabs>
          <w:tab w:val="num" w:pos="851"/>
        </w:tabs>
        <w:spacing w:after="120"/>
        <w:ind w:left="1701" w:firstLine="1"/>
        <w:rPr>
          <w:rFonts w:ascii="Arial" w:hAnsi="Arial"/>
        </w:rPr>
      </w:pPr>
      <w:r w:rsidRPr="00C351F5">
        <w:rPr>
          <w:rFonts w:ascii="Arial" w:hAnsi="Arial"/>
        </w:rPr>
        <w:t xml:space="preserve">d) </w:t>
      </w:r>
      <w:r w:rsidRPr="00C351F5">
        <w:rPr>
          <w:rFonts w:ascii="Arial" w:hAnsi="Arial"/>
        </w:rPr>
        <w:tab/>
        <w:t xml:space="preserve">Bank/building society account details for payroll purposes </w:t>
      </w:r>
    </w:p>
    <w:p w14:paraId="6F89904D" w14:textId="0FE04C82" w:rsidR="00C07FB6" w:rsidRPr="00C351F5" w:rsidRDefault="00BE3FA0" w:rsidP="00991F1C">
      <w:pPr>
        <w:tabs>
          <w:tab w:val="num" w:pos="851"/>
        </w:tabs>
        <w:spacing w:after="120"/>
        <w:ind w:left="1701" w:firstLine="1"/>
        <w:rPr>
          <w:rFonts w:ascii="Arial" w:hAnsi="Arial"/>
        </w:rPr>
      </w:pPr>
      <w:r>
        <w:rPr>
          <w:rFonts w:ascii="Arial" w:hAnsi="Arial"/>
        </w:rPr>
        <w:t xml:space="preserve">e)  </w:t>
      </w:r>
      <w:r>
        <w:rPr>
          <w:rFonts w:ascii="Arial" w:hAnsi="Arial"/>
        </w:rPr>
        <w:tab/>
      </w:r>
      <w:r w:rsidR="00B627CF">
        <w:rPr>
          <w:rFonts w:ascii="Arial" w:hAnsi="Arial"/>
        </w:rPr>
        <w:t>t</w:t>
      </w:r>
      <w:r w:rsidR="00C07FB6" w:rsidRPr="00C351F5">
        <w:rPr>
          <w:rFonts w:ascii="Arial" w:hAnsi="Arial"/>
        </w:rPr>
        <w:t xml:space="preserve">ax </w:t>
      </w:r>
      <w:r w:rsidR="00B627CF">
        <w:rPr>
          <w:rFonts w:ascii="Arial" w:hAnsi="Arial"/>
        </w:rPr>
        <w:t>c</w:t>
      </w:r>
      <w:r w:rsidR="00C07FB6" w:rsidRPr="00C351F5">
        <w:rPr>
          <w:rFonts w:ascii="Arial" w:hAnsi="Arial"/>
        </w:rPr>
        <w:t>ode</w:t>
      </w:r>
      <w:r w:rsidR="00B627CF">
        <w:rPr>
          <w:rFonts w:ascii="Arial" w:hAnsi="Arial"/>
        </w:rPr>
        <w:t xml:space="preserve"> </w:t>
      </w:r>
    </w:p>
    <w:sectPr w:rsidR="00C07FB6" w:rsidRPr="00C351F5">
      <w:headerReference w:type="default" r:id="rId9"/>
      <w:footerReference w:type="default" r:id="rId10"/>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45F1" w14:textId="77777777" w:rsidR="0004655F" w:rsidRDefault="0004655F">
      <w:pPr>
        <w:spacing w:after="0"/>
        <w:rPr>
          <w:szCs w:val="24"/>
        </w:rPr>
      </w:pPr>
      <w:r>
        <w:rPr>
          <w:szCs w:val="24"/>
        </w:rPr>
        <w:separator/>
      </w:r>
    </w:p>
  </w:endnote>
  <w:endnote w:type="continuationSeparator" w:id="0">
    <w:p w14:paraId="533FEDDE" w14:textId="77777777" w:rsidR="0004655F" w:rsidRDefault="0004655F">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1F9C8" w14:textId="77777777" w:rsidR="00DE1914" w:rsidRDefault="00DE1914" w:rsidP="00DE1914">
    <w:pPr>
      <w:pStyle w:val="Footer"/>
      <w:rPr>
        <w:rFonts w:ascii="Arial" w:hAnsi="Arial"/>
        <w:sz w:val="16"/>
      </w:rPr>
    </w:pPr>
    <w:r>
      <w:rPr>
        <w:rFonts w:ascii="Arial" w:hAnsi="Arial"/>
        <w:sz w:val="16"/>
      </w:rPr>
      <w:t>Reference: RM 6155</w:t>
    </w:r>
  </w:p>
  <w:p w14:paraId="31EE3075" w14:textId="40FF8FE4" w:rsidR="008F29B4" w:rsidRPr="00B02C37" w:rsidRDefault="00DE1914" w:rsidP="00DE1914">
    <w:pPr>
      <w:tabs>
        <w:tab w:val="center" w:pos="4513"/>
        <w:tab w:val="right" w:pos="9026"/>
      </w:tabs>
      <w:spacing w:after="0"/>
      <w:jc w:val="right"/>
      <w:rPr>
        <w:rFonts w:ascii="Arial" w:hAnsi="Arial"/>
        <w:sz w:val="16"/>
      </w:rPr>
    </w:pPr>
    <w:r>
      <w:rPr>
        <w:rFonts w:ascii="Arial" w:hAnsi="Arial"/>
        <w:sz w:val="16"/>
      </w:rPr>
      <w:t xml:space="preserve">Version 1.0 dated </w:t>
    </w:r>
    <w:r w:rsidR="00DA6B4E">
      <w:rPr>
        <w:rFonts w:ascii="Arial" w:hAnsi="Arial"/>
        <w:sz w:val="16"/>
      </w:rPr>
      <w:t>27</w:t>
    </w:r>
    <w:r>
      <w:rPr>
        <w:rFonts w:ascii="Arial" w:hAnsi="Arial"/>
        <w:sz w:val="16"/>
      </w:rPr>
      <w:t xml:space="preserve"> April 2</w:t>
    </w:r>
    <w:r w:rsidR="00DA6B4E">
      <w:rPr>
        <w:rFonts w:ascii="Arial" w:hAnsi="Arial"/>
        <w:sz w:val="16"/>
      </w:rPr>
      <w:t>02</w:t>
    </w:r>
    <w:r>
      <w:rPr>
        <w:rFonts w:ascii="Arial" w:hAnsi="Arial"/>
        <w:sz w:val="16"/>
      </w:rPr>
      <w:t>3</w:t>
    </w:r>
    <w:r w:rsidR="00B02C37" w:rsidRPr="00B02C37">
      <w:rPr>
        <w:rFonts w:ascii="Arial" w:hAnsi="Arial"/>
        <w:sz w:val="16"/>
      </w:rPr>
      <w:tab/>
    </w:r>
    <w:r w:rsidR="00B02C37">
      <w:rPr>
        <w:rFonts w:ascii="Arial" w:hAnsi="Arial"/>
        <w:sz w:val="16"/>
      </w:rPr>
      <w:fldChar w:fldCharType="begin"/>
    </w:r>
    <w:r w:rsidR="00B02C37">
      <w:rPr>
        <w:rFonts w:ascii="Arial" w:hAnsi="Arial"/>
        <w:sz w:val="16"/>
      </w:rPr>
      <w:instrText xml:space="preserve"> PAGE  \* MERGEFORMAT </w:instrText>
    </w:r>
    <w:r w:rsidR="00B02C37">
      <w:rPr>
        <w:rFonts w:ascii="Arial" w:hAnsi="Arial"/>
        <w:sz w:val="16"/>
      </w:rPr>
      <w:fldChar w:fldCharType="separate"/>
    </w:r>
    <w:r w:rsidR="004F7FA3">
      <w:rPr>
        <w:rFonts w:ascii="Arial" w:hAnsi="Arial"/>
        <w:noProof/>
        <w:sz w:val="16"/>
      </w:rPr>
      <w:t>1</w:t>
    </w:r>
    <w:r w:rsidR="00B02C37">
      <w:rPr>
        <w:rFonts w:ascii="Arial" w:hAnsi="Arial"/>
        <w:sz w:val="16"/>
      </w:rPr>
      <w:fldChar w:fldCharType="end"/>
    </w:r>
    <w:r w:rsidR="00B02C37" w:rsidRPr="00B02C37">
      <w:rPr>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CD733" w14:textId="77777777" w:rsidR="0004655F" w:rsidRDefault="0004655F">
      <w:pPr>
        <w:spacing w:after="0"/>
        <w:rPr>
          <w:szCs w:val="24"/>
        </w:rPr>
      </w:pPr>
      <w:r>
        <w:rPr>
          <w:szCs w:val="24"/>
        </w:rPr>
        <w:separator/>
      </w:r>
    </w:p>
  </w:footnote>
  <w:footnote w:type="continuationSeparator" w:id="0">
    <w:p w14:paraId="5B3B1419" w14:textId="77777777" w:rsidR="0004655F" w:rsidRDefault="0004655F">
      <w:pPr>
        <w:spacing w:after="0"/>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7602" w14:textId="51E356A3" w:rsidR="008F29B4" w:rsidRPr="008C7712" w:rsidRDefault="008F29B4">
    <w:pPr>
      <w:tabs>
        <w:tab w:val="center" w:pos="4513"/>
        <w:tab w:val="right" w:pos="9026"/>
      </w:tabs>
      <w:spacing w:after="0"/>
      <w:jc w:val="left"/>
      <w:rPr>
        <w:rFonts w:cs="Times New Roman"/>
        <w:b/>
        <w:szCs w:val="24"/>
      </w:rPr>
    </w:pPr>
  </w:p>
  <w:p w14:paraId="3C59FB2D" w14:textId="77777777" w:rsidR="008F29B4" w:rsidRDefault="008F29B4">
    <w:pPr>
      <w:tabs>
        <w:tab w:val="center" w:pos="4513"/>
        <w:tab w:val="right" w:pos="9026"/>
      </w:tabs>
      <w:spacing w:after="0"/>
      <w:jc w:val="left"/>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8" w15:restartNumberingAfterBreak="0">
    <w:nsid w:val="1AD92A55"/>
    <w:multiLevelType w:val="multilevel"/>
    <w:tmpl w:val="21C2735E"/>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Arial" w:hAnsi="Arial" w:cs="Arial"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9" w15:restartNumberingAfterBreak="0">
    <w:nsid w:val="3292496C"/>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20"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abstractNum w:abstractNumId="21" w15:restartNumberingAfterBreak="0">
    <w:nsid w:val="38E206DA"/>
    <w:multiLevelType w:val="multilevel"/>
    <w:tmpl w:val="BB6EF6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2214"/>
        </w:tabs>
        <w:ind w:left="2214" w:hanging="1080"/>
      </w:pPr>
      <w:rPr>
        <w:rFonts w:asciiTheme="minorHAnsi" w:eastAsia="Times New Roman" w:hAnsiTheme="minorHAnsi"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4AAA21EA"/>
    <w:multiLevelType w:val="multilevel"/>
    <w:tmpl w:val="9B7ECEBC"/>
    <w:lvl w:ilvl="0">
      <w:start w:val="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C2E5367"/>
    <w:multiLevelType w:val="hybridMultilevel"/>
    <w:tmpl w:val="15B8B7E8"/>
    <w:lvl w:ilvl="0" w:tplc="18749B22">
      <w:start w:val="1"/>
      <w:numFmt w:val="decimal"/>
      <w:lvlText w:val="%1."/>
      <w:lvlJc w:val="left"/>
      <w:pPr>
        <w:ind w:left="786" w:hanging="360"/>
      </w:pPr>
      <w:rPr>
        <w:rFonts w:eastAsia="Times New Roman"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4" w15:restartNumberingAfterBreak="0">
    <w:nsid w:val="62983F55"/>
    <w:multiLevelType w:val="hybridMultilevel"/>
    <w:tmpl w:val="61D23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7009887">
    <w:abstractNumId w:val="16"/>
  </w:num>
  <w:num w:numId="2" w16cid:durableId="1195072504">
    <w:abstractNumId w:val="7"/>
  </w:num>
  <w:num w:numId="3" w16cid:durableId="438574817">
    <w:abstractNumId w:val="8"/>
  </w:num>
  <w:num w:numId="4" w16cid:durableId="992493561">
    <w:abstractNumId w:val="9"/>
  </w:num>
  <w:num w:numId="5" w16cid:durableId="1546410231">
    <w:abstractNumId w:val="13"/>
  </w:num>
  <w:num w:numId="6" w16cid:durableId="1373844321">
    <w:abstractNumId w:val="15"/>
  </w:num>
  <w:num w:numId="7" w16cid:durableId="1723409194">
    <w:abstractNumId w:val="17"/>
  </w:num>
  <w:num w:numId="8" w16cid:durableId="252203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37015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4380684">
    <w:abstractNumId w:val="1"/>
  </w:num>
  <w:num w:numId="11" w16cid:durableId="1621033455">
    <w:abstractNumId w:val="2"/>
  </w:num>
  <w:num w:numId="12" w16cid:durableId="200441210">
    <w:abstractNumId w:val="3"/>
  </w:num>
  <w:num w:numId="13" w16cid:durableId="1024596959">
    <w:abstractNumId w:val="4"/>
  </w:num>
  <w:num w:numId="14" w16cid:durableId="1244995828">
    <w:abstractNumId w:val="5"/>
  </w:num>
  <w:num w:numId="15" w16cid:durableId="847450411">
    <w:abstractNumId w:val="12"/>
  </w:num>
  <w:num w:numId="16" w16cid:durableId="1483081557">
    <w:abstractNumId w:val="0"/>
  </w:num>
  <w:num w:numId="17" w16cid:durableId="498009006">
    <w:abstractNumId w:val="10"/>
  </w:num>
  <w:num w:numId="18" w16cid:durableId="79183548">
    <w:abstractNumId w:val="6"/>
  </w:num>
  <w:num w:numId="19" w16cid:durableId="1997880193">
    <w:abstractNumId w:val="14"/>
  </w:num>
  <w:num w:numId="20" w16cid:durableId="964703029">
    <w:abstractNumId w:val="11"/>
  </w:num>
  <w:num w:numId="21" w16cid:durableId="242035583">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 w:numId="22" w16cid:durableId="505242463">
    <w:abstractNumId w:val="18"/>
  </w:num>
  <w:num w:numId="23" w16cid:durableId="1495029848">
    <w:abstractNumId w:val="22"/>
  </w:num>
  <w:num w:numId="24" w16cid:durableId="2189063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83196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61397875">
    <w:abstractNumId w:val="21"/>
  </w:num>
  <w:num w:numId="27" w16cid:durableId="938877814">
    <w:abstractNumId w:val="19"/>
  </w:num>
  <w:num w:numId="28" w16cid:durableId="1535388678">
    <w:abstractNumId w:val="18"/>
    <w:lvlOverride w:ilvl="0">
      <w:startOverride w:val="1"/>
    </w:lvlOverride>
    <w:lvlOverride w:ilvl="1">
      <w:startOverride w:val="1"/>
    </w:lvlOverride>
  </w:num>
  <w:num w:numId="29" w16cid:durableId="45685031">
    <w:abstractNumId w:val="24"/>
  </w:num>
  <w:num w:numId="30" w16cid:durableId="1425065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2058A2"/>
    <w:rsid w:val="00001088"/>
    <w:rsid w:val="00020AA8"/>
    <w:rsid w:val="0004655F"/>
    <w:rsid w:val="000467AB"/>
    <w:rsid w:val="00062899"/>
    <w:rsid w:val="0006539E"/>
    <w:rsid w:val="000816BC"/>
    <w:rsid w:val="00087F4B"/>
    <w:rsid w:val="000A62D8"/>
    <w:rsid w:val="000C4DE7"/>
    <w:rsid w:val="000C629D"/>
    <w:rsid w:val="000E20D0"/>
    <w:rsid w:val="000E244B"/>
    <w:rsid w:val="00111009"/>
    <w:rsid w:val="00134955"/>
    <w:rsid w:val="00186B8B"/>
    <w:rsid w:val="00194D2D"/>
    <w:rsid w:val="001B4137"/>
    <w:rsid w:val="002058A2"/>
    <w:rsid w:val="00232964"/>
    <w:rsid w:val="00233505"/>
    <w:rsid w:val="00244174"/>
    <w:rsid w:val="002476CF"/>
    <w:rsid w:val="002657E8"/>
    <w:rsid w:val="002A1769"/>
    <w:rsid w:val="002C0300"/>
    <w:rsid w:val="0031313E"/>
    <w:rsid w:val="00372425"/>
    <w:rsid w:val="00376838"/>
    <w:rsid w:val="003E1377"/>
    <w:rsid w:val="003E5C8F"/>
    <w:rsid w:val="003F24EE"/>
    <w:rsid w:val="00405014"/>
    <w:rsid w:val="0042793C"/>
    <w:rsid w:val="004306B5"/>
    <w:rsid w:val="00433932"/>
    <w:rsid w:val="004343E8"/>
    <w:rsid w:val="00441352"/>
    <w:rsid w:val="00477D7B"/>
    <w:rsid w:val="00477DAB"/>
    <w:rsid w:val="0049163E"/>
    <w:rsid w:val="004A5825"/>
    <w:rsid w:val="004C3AA4"/>
    <w:rsid w:val="004D63D1"/>
    <w:rsid w:val="004F02D1"/>
    <w:rsid w:val="004F7FA3"/>
    <w:rsid w:val="005265BF"/>
    <w:rsid w:val="00540836"/>
    <w:rsid w:val="00540C71"/>
    <w:rsid w:val="0054177E"/>
    <w:rsid w:val="00544805"/>
    <w:rsid w:val="00546B18"/>
    <w:rsid w:val="00547DC7"/>
    <w:rsid w:val="00587D87"/>
    <w:rsid w:val="00593B92"/>
    <w:rsid w:val="005C5E58"/>
    <w:rsid w:val="005E0E81"/>
    <w:rsid w:val="00632BD1"/>
    <w:rsid w:val="006355C8"/>
    <w:rsid w:val="00642EE7"/>
    <w:rsid w:val="00665406"/>
    <w:rsid w:val="00670000"/>
    <w:rsid w:val="006A5CCB"/>
    <w:rsid w:val="006B24D2"/>
    <w:rsid w:val="006C49B7"/>
    <w:rsid w:val="00722CD4"/>
    <w:rsid w:val="00786556"/>
    <w:rsid w:val="007F078B"/>
    <w:rsid w:val="007F28D7"/>
    <w:rsid w:val="007F6CDF"/>
    <w:rsid w:val="00801784"/>
    <w:rsid w:val="00835366"/>
    <w:rsid w:val="0084479E"/>
    <w:rsid w:val="008958A0"/>
    <w:rsid w:val="008B1CA1"/>
    <w:rsid w:val="008B3903"/>
    <w:rsid w:val="008C7712"/>
    <w:rsid w:val="008F29B4"/>
    <w:rsid w:val="00956A59"/>
    <w:rsid w:val="00965DEB"/>
    <w:rsid w:val="00991F1C"/>
    <w:rsid w:val="009D150B"/>
    <w:rsid w:val="009F7DB3"/>
    <w:rsid w:val="00A44731"/>
    <w:rsid w:val="00A908F6"/>
    <w:rsid w:val="00AB6ED5"/>
    <w:rsid w:val="00AD1942"/>
    <w:rsid w:val="00AF1E1E"/>
    <w:rsid w:val="00B026ED"/>
    <w:rsid w:val="00B02C37"/>
    <w:rsid w:val="00B627CF"/>
    <w:rsid w:val="00B75E71"/>
    <w:rsid w:val="00B83884"/>
    <w:rsid w:val="00B905B1"/>
    <w:rsid w:val="00BA466A"/>
    <w:rsid w:val="00BB0829"/>
    <w:rsid w:val="00BC5A1B"/>
    <w:rsid w:val="00BE3FA0"/>
    <w:rsid w:val="00BE7DC9"/>
    <w:rsid w:val="00BF7B75"/>
    <w:rsid w:val="00C07C52"/>
    <w:rsid w:val="00C07FB6"/>
    <w:rsid w:val="00C13567"/>
    <w:rsid w:val="00C351F5"/>
    <w:rsid w:val="00C50F3C"/>
    <w:rsid w:val="00C55766"/>
    <w:rsid w:val="00C80D89"/>
    <w:rsid w:val="00CB2F8C"/>
    <w:rsid w:val="00CB3FC6"/>
    <w:rsid w:val="00D0505B"/>
    <w:rsid w:val="00D121FA"/>
    <w:rsid w:val="00D131D4"/>
    <w:rsid w:val="00D15C13"/>
    <w:rsid w:val="00D178B2"/>
    <w:rsid w:val="00D2316B"/>
    <w:rsid w:val="00D2495A"/>
    <w:rsid w:val="00D40EE7"/>
    <w:rsid w:val="00D63500"/>
    <w:rsid w:val="00D668B6"/>
    <w:rsid w:val="00D745B6"/>
    <w:rsid w:val="00D91792"/>
    <w:rsid w:val="00D93274"/>
    <w:rsid w:val="00DA6B4E"/>
    <w:rsid w:val="00DB5A64"/>
    <w:rsid w:val="00DE1914"/>
    <w:rsid w:val="00E60F68"/>
    <w:rsid w:val="00E70E04"/>
    <w:rsid w:val="00E71E31"/>
    <w:rsid w:val="00E83DF7"/>
    <w:rsid w:val="00EA2265"/>
    <w:rsid w:val="00EA5178"/>
    <w:rsid w:val="00EB5070"/>
    <w:rsid w:val="00EC1458"/>
    <w:rsid w:val="00EC4D75"/>
    <w:rsid w:val="00EF161B"/>
    <w:rsid w:val="00F03BB7"/>
    <w:rsid w:val="00F05A38"/>
    <w:rsid w:val="00F5016A"/>
    <w:rsid w:val="00F53052"/>
    <w:rsid w:val="00F61A29"/>
    <w:rsid w:val="00F75C8F"/>
    <w:rsid w:val="00F834B3"/>
    <w:rsid w:val="00FA1FD4"/>
    <w:rsid w:val="00FA6EF3"/>
    <w:rsid w:val="00FF6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38AE45"/>
  <w14:defaultImageDpi w14:val="96"/>
  <w15:docId w15:val="{4F03470E-6DA4-4A31-822F-C2C67962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 w:type="paragraph" w:customStyle="1" w:styleId="Level2">
    <w:name w:val="Level 2"/>
    <w:basedOn w:val="Normal"/>
    <w:link w:val="Level2Char"/>
    <w:rsid w:val="004343E8"/>
    <w:pPr>
      <w:numPr>
        <w:ilvl w:val="1"/>
        <w:numId w:val="22"/>
      </w:numPr>
      <w:autoSpaceDE/>
      <w:autoSpaceDN/>
      <w:adjustRightInd/>
      <w:outlineLvl w:val="1"/>
    </w:pPr>
    <w:rPr>
      <w:rFonts w:ascii="Verdana" w:hAnsi="Verdana"/>
      <w:sz w:val="20"/>
      <w:szCs w:val="20"/>
      <w:lang w:eastAsia="en-US"/>
    </w:rPr>
  </w:style>
  <w:style w:type="paragraph" w:customStyle="1" w:styleId="Level1">
    <w:name w:val="Level 1"/>
    <w:basedOn w:val="Normal"/>
    <w:rsid w:val="004343E8"/>
    <w:pPr>
      <w:numPr>
        <w:numId w:val="22"/>
      </w:numPr>
      <w:autoSpaceDE/>
      <w:autoSpaceDN/>
      <w:adjustRightInd/>
      <w:outlineLvl w:val="0"/>
    </w:pPr>
    <w:rPr>
      <w:rFonts w:ascii="Verdana" w:hAnsi="Verdana"/>
      <w:sz w:val="20"/>
      <w:szCs w:val="20"/>
      <w:lang w:eastAsia="en-US"/>
    </w:rPr>
  </w:style>
  <w:style w:type="paragraph" w:customStyle="1" w:styleId="Level3">
    <w:name w:val="Level 3"/>
    <w:basedOn w:val="Normal"/>
    <w:link w:val="Level3Char1"/>
    <w:rsid w:val="004343E8"/>
    <w:pPr>
      <w:numPr>
        <w:ilvl w:val="2"/>
        <w:numId w:val="22"/>
      </w:numPr>
      <w:autoSpaceDE/>
      <w:autoSpaceDN/>
      <w:adjustRightInd/>
      <w:outlineLvl w:val="2"/>
    </w:pPr>
    <w:rPr>
      <w:rFonts w:ascii="Verdana" w:hAnsi="Verdana"/>
      <w:sz w:val="20"/>
      <w:szCs w:val="20"/>
      <w:lang w:eastAsia="en-US"/>
    </w:rPr>
  </w:style>
  <w:style w:type="paragraph" w:customStyle="1" w:styleId="Level4">
    <w:name w:val="Level 4"/>
    <w:basedOn w:val="Normal"/>
    <w:rsid w:val="004343E8"/>
    <w:pPr>
      <w:numPr>
        <w:ilvl w:val="3"/>
        <w:numId w:val="22"/>
      </w:numPr>
      <w:autoSpaceDE/>
      <w:autoSpaceDN/>
      <w:adjustRightInd/>
      <w:outlineLvl w:val="3"/>
    </w:pPr>
    <w:rPr>
      <w:rFonts w:ascii="Verdana" w:hAnsi="Verdana"/>
      <w:sz w:val="20"/>
      <w:szCs w:val="20"/>
      <w:lang w:eastAsia="en-US"/>
    </w:rPr>
  </w:style>
  <w:style w:type="paragraph" w:customStyle="1" w:styleId="Level5">
    <w:name w:val="Level 5"/>
    <w:basedOn w:val="Normal"/>
    <w:rsid w:val="004343E8"/>
    <w:pPr>
      <w:numPr>
        <w:ilvl w:val="4"/>
        <w:numId w:val="22"/>
      </w:numPr>
      <w:autoSpaceDE/>
      <w:autoSpaceDN/>
      <w:adjustRightInd/>
      <w:outlineLvl w:val="4"/>
    </w:pPr>
    <w:rPr>
      <w:rFonts w:ascii="Verdana" w:hAnsi="Verdana"/>
      <w:sz w:val="20"/>
      <w:szCs w:val="20"/>
      <w:lang w:eastAsia="en-US"/>
    </w:rPr>
  </w:style>
  <w:style w:type="paragraph" w:customStyle="1" w:styleId="Level6">
    <w:name w:val="Level 6"/>
    <w:basedOn w:val="Normal"/>
    <w:rsid w:val="004343E8"/>
    <w:pPr>
      <w:numPr>
        <w:ilvl w:val="5"/>
        <w:numId w:val="22"/>
      </w:numPr>
      <w:autoSpaceDE/>
      <w:autoSpaceDN/>
      <w:adjustRightInd/>
      <w:outlineLvl w:val="5"/>
    </w:pPr>
    <w:rPr>
      <w:rFonts w:ascii="Verdana" w:hAnsi="Verdana"/>
      <w:sz w:val="20"/>
      <w:szCs w:val="20"/>
      <w:lang w:eastAsia="en-US"/>
    </w:rPr>
  </w:style>
  <w:style w:type="character" w:customStyle="1" w:styleId="Level3Char1">
    <w:name w:val="Level 3 Char1"/>
    <w:basedOn w:val="DefaultParagraphFont"/>
    <w:link w:val="Level3"/>
    <w:rsid w:val="004343E8"/>
    <w:rPr>
      <w:rFonts w:ascii="Verdana" w:hAnsi="Verdana" w:cs="Arial"/>
      <w:lang w:eastAsia="en-US"/>
    </w:rPr>
  </w:style>
  <w:style w:type="character" w:customStyle="1" w:styleId="Level2Char">
    <w:name w:val="Level 2 Char"/>
    <w:basedOn w:val="DefaultParagraphFont"/>
    <w:link w:val="Level2"/>
    <w:rsid w:val="00C07FB6"/>
    <w:rPr>
      <w:rFonts w:ascii="Verdana" w:hAnsi="Verdana" w:cs="Arial"/>
      <w:lang w:eastAsia="en-US"/>
    </w:rPr>
  </w:style>
  <w:style w:type="paragraph" w:customStyle="1" w:styleId="Body">
    <w:name w:val="Body"/>
    <w:aliases w:val="b"/>
    <w:basedOn w:val="Normal"/>
    <w:link w:val="BodyChar"/>
    <w:rsid w:val="00134955"/>
    <w:pPr>
      <w:autoSpaceDE/>
      <w:autoSpaceDN/>
      <w:adjustRightInd/>
    </w:pPr>
    <w:rPr>
      <w:rFonts w:ascii="Verdana" w:hAnsi="Verdana"/>
      <w:sz w:val="20"/>
      <w:szCs w:val="20"/>
      <w:lang w:eastAsia="en-US"/>
    </w:rPr>
  </w:style>
  <w:style w:type="character" w:customStyle="1" w:styleId="BodyChar">
    <w:name w:val="Body Char"/>
    <w:link w:val="Body"/>
    <w:rsid w:val="00134955"/>
    <w:rPr>
      <w:rFonts w:ascii="Verdana" w:hAnsi="Verdana" w:cs="Arial"/>
      <w:lang w:eastAsia="en-US"/>
    </w:rPr>
  </w:style>
  <w:style w:type="paragraph" w:customStyle="1" w:styleId="Definition">
    <w:name w:val="Definition"/>
    <w:basedOn w:val="Normal"/>
    <w:uiPriority w:val="54"/>
    <w:rsid w:val="00134955"/>
    <w:pPr>
      <w:numPr>
        <w:numId w:val="25"/>
      </w:numPr>
      <w:autoSpaceDE/>
      <w:autoSpaceDN/>
      <w:adjustRightInd/>
      <w:spacing w:before="200" w:after="200"/>
      <w:ind w:left="360" w:hanging="360"/>
    </w:pPr>
    <w:rPr>
      <w:rFonts w:ascii="Verdana" w:eastAsia="Calibri" w:hAnsi="Verdana" w:cs="Times New Roman"/>
      <w:sz w:val="20"/>
      <w:szCs w:val="20"/>
    </w:rPr>
  </w:style>
  <w:style w:type="paragraph" w:customStyle="1" w:styleId="DefinitionLevel1">
    <w:name w:val="Definition Level 1"/>
    <w:basedOn w:val="Normal"/>
    <w:uiPriority w:val="54"/>
    <w:rsid w:val="00134955"/>
    <w:pPr>
      <w:numPr>
        <w:ilvl w:val="1"/>
        <w:numId w:val="25"/>
      </w:numPr>
      <w:tabs>
        <w:tab w:val="clear" w:pos="1559"/>
      </w:tabs>
      <w:autoSpaceDE/>
      <w:autoSpaceDN/>
      <w:adjustRightInd/>
      <w:spacing w:before="200" w:after="200"/>
      <w:ind w:left="1210" w:hanging="360"/>
    </w:pPr>
    <w:rPr>
      <w:rFonts w:ascii="Verdana" w:eastAsia="Calibri" w:hAnsi="Verdana" w:cs="Times New Roman"/>
      <w:sz w:val="20"/>
      <w:szCs w:val="20"/>
    </w:rPr>
  </w:style>
  <w:style w:type="paragraph" w:customStyle="1" w:styleId="DefinitionLevel2">
    <w:name w:val="Definition Level 2"/>
    <w:basedOn w:val="Normal"/>
    <w:uiPriority w:val="54"/>
    <w:rsid w:val="00134955"/>
    <w:pPr>
      <w:numPr>
        <w:ilvl w:val="2"/>
        <w:numId w:val="25"/>
      </w:numPr>
      <w:tabs>
        <w:tab w:val="clear" w:pos="2268"/>
      </w:tabs>
      <w:autoSpaceDE/>
      <w:autoSpaceDN/>
      <w:adjustRightInd/>
      <w:spacing w:before="200" w:after="200"/>
      <w:ind w:left="2420" w:hanging="720"/>
    </w:pPr>
    <w:rPr>
      <w:rFonts w:ascii="Verdana" w:eastAsia="Calibri" w:hAnsi="Verdana" w:cs="Times New Roman"/>
      <w:sz w:val="20"/>
      <w:szCs w:val="20"/>
    </w:rPr>
  </w:style>
  <w:style w:type="paragraph" w:customStyle="1" w:styleId="DefinitionLevel3">
    <w:name w:val="Definition Level 3"/>
    <w:basedOn w:val="Normal"/>
    <w:uiPriority w:val="54"/>
    <w:rsid w:val="00134955"/>
    <w:pPr>
      <w:numPr>
        <w:ilvl w:val="3"/>
        <w:numId w:val="25"/>
      </w:numPr>
      <w:tabs>
        <w:tab w:val="clear" w:pos="2977"/>
      </w:tabs>
      <w:autoSpaceDE/>
      <w:autoSpaceDN/>
      <w:adjustRightInd/>
      <w:spacing w:before="200" w:after="200"/>
      <w:ind w:left="3270" w:hanging="720"/>
    </w:pPr>
    <w:rPr>
      <w:rFonts w:ascii="Verdana" w:eastAsia="Calibri" w:hAnsi="Verdana" w:cs="Times New Roman"/>
      <w:sz w:val="20"/>
      <w:szCs w:val="20"/>
    </w:rPr>
  </w:style>
  <w:style w:type="paragraph" w:customStyle="1" w:styleId="DefinitionLevel4">
    <w:name w:val="Definition Level 4"/>
    <w:basedOn w:val="Normal"/>
    <w:uiPriority w:val="54"/>
    <w:rsid w:val="00134955"/>
    <w:pPr>
      <w:numPr>
        <w:ilvl w:val="4"/>
        <w:numId w:val="25"/>
      </w:numPr>
      <w:tabs>
        <w:tab w:val="clear" w:pos="3686"/>
      </w:tabs>
      <w:autoSpaceDE/>
      <w:autoSpaceDN/>
      <w:adjustRightInd/>
      <w:spacing w:before="200" w:after="200"/>
      <w:ind w:left="4480" w:hanging="1080"/>
    </w:pPr>
    <w:rPr>
      <w:rFonts w:ascii="Verdana" w:eastAsia="Calibri" w:hAnsi="Verdana" w:cs="Times New Roman"/>
      <w:sz w:val="20"/>
      <w:szCs w:val="20"/>
    </w:rPr>
  </w:style>
  <w:style w:type="character" w:customStyle="1" w:styleId="Level1asHeadingtext">
    <w:name w:val="Level 1 as Heading (text)"/>
    <w:rsid w:val="00C80D89"/>
    <w:rPr>
      <w:b/>
      <w:bCs w:val="0"/>
      <w:caps/>
      <w:sz w:val="20"/>
      <w:szCs w:val="20"/>
    </w:rPr>
  </w:style>
  <w:style w:type="paragraph" w:customStyle="1" w:styleId="ScheduleLevel1">
    <w:name w:val="Schedule Level 1"/>
    <w:basedOn w:val="Normal"/>
    <w:rsid w:val="00C80D89"/>
    <w:pPr>
      <w:numPr>
        <w:numId w:val="27"/>
      </w:numPr>
    </w:pPr>
  </w:style>
  <w:style w:type="paragraph" w:customStyle="1" w:styleId="ScheduleLevel3">
    <w:name w:val="Schedule Level 3"/>
    <w:basedOn w:val="Normal"/>
    <w:rsid w:val="00C80D89"/>
    <w:pPr>
      <w:numPr>
        <w:ilvl w:val="2"/>
        <w:numId w:val="27"/>
      </w:numPr>
    </w:pPr>
  </w:style>
  <w:style w:type="paragraph" w:customStyle="1" w:styleId="ScheduleLevel4">
    <w:name w:val="Schedule Level 4"/>
    <w:basedOn w:val="Normal"/>
    <w:rsid w:val="00C80D89"/>
    <w:pPr>
      <w:numPr>
        <w:ilvl w:val="3"/>
        <w:numId w:val="27"/>
      </w:numPr>
    </w:pPr>
  </w:style>
  <w:style w:type="paragraph" w:customStyle="1" w:styleId="ScheduleLevel5">
    <w:name w:val="Schedule Level 5"/>
    <w:basedOn w:val="Normal"/>
    <w:rsid w:val="00C80D89"/>
    <w:pPr>
      <w:numPr>
        <w:ilvl w:val="4"/>
        <w:numId w:val="27"/>
      </w:numPr>
    </w:pPr>
  </w:style>
  <w:style w:type="paragraph" w:customStyle="1" w:styleId="ScheduleLevel6">
    <w:name w:val="Schedule Level 6"/>
    <w:basedOn w:val="Normal"/>
    <w:rsid w:val="00C80D89"/>
    <w:pPr>
      <w:numPr>
        <w:ilvl w:val="5"/>
        <w:numId w:val="27"/>
      </w:numPr>
    </w:pPr>
  </w:style>
  <w:style w:type="paragraph" w:customStyle="1" w:styleId="ScheduleLevel7">
    <w:name w:val="Schedule Level 7"/>
    <w:basedOn w:val="Normal"/>
    <w:rsid w:val="00C80D89"/>
    <w:pPr>
      <w:numPr>
        <w:ilvl w:val="6"/>
        <w:numId w:val="27"/>
      </w:numPr>
    </w:pPr>
  </w:style>
  <w:style w:type="paragraph" w:customStyle="1" w:styleId="ScheduleLevel8">
    <w:name w:val="Schedule Level 8"/>
    <w:basedOn w:val="Normal"/>
    <w:rsid w:val="00C80D89"/>
    <w:pPr>
      <w:numPr>
        <w:ilvl w:val="7"/>
        <w:numId w:val="27"/>
      </w:numPr>
    </w:pPr>
  </w:style>
  <w:style w:type="paragraph" w:customStyle="1" w:styleId="ScheduleLevel9">
    <w:name w:val="Schedule Level 9"/>
    <w:basedOn w:val="Normal"/>
    <w:rsid w:val="00C80D89"/>
    <w:pPr>
      <w:numPr>
        <w:ilvl w:val="8"/>
        <w:numId w:val="27"/>
      </w:numPr>
    </w:pPr>
  </w:style>
  <w:style w:type="paragraph" w:customStyle="1" w:styleId="ssNoHeading2">
    <w:name w:val="ssNoHeading2"/>
    <w:basedOn w:val="Heading2"/>
    <w:rsid w:val="000E20D0"/>
    <w:pPr>
      <w:numPr>
        <w:ilvl w:val="2"/>
      </w:numPr>
      <w:tabs>
        <w:tab w:val="num" w:pos="709"/>
        <w:tab w:val="num" w:pos="862"/>
      </w:tabs>
      <w:autoSpaceDE/>
      <w:autoSpaceDN/>
      <w:adjustRightInd/>
      <w:spacing w:after="220"/>
      <w:ind w:left="709" w:hanging="709"/>
    </w:pPr>
    <w:rPr>
      <w:rFonts w:ascii="Arial" w:eastAsia="Times New Roman" w:hAnsi="Arial" w:cs="Arial"/>
    </w:rPr>
  </w:style>
  <w:style w:type="paragraph" w:customStyle="1" w:styleId="ssNoHeading3">
    <w:name w:val="ssNoHeading3"/>
    <w:basedOn w:val="Heading3"/>
    <w:link w:val="ssNoHeading3Char"/>
    <w:rsid w:val="000E20D0"/>
    <w:pPr>
      <w:keepNext w:val="0"/>
      <w:tabs>
        <w:tab w:val="num" w:pos="1418"/>
        <w:tab w:val="num" w:pos="2268"/>
      </w:tabs>
      <w:autoSpaceDE/>
      <w:autoSpaceDN/>
      <w:adjustRightInd/>
      <w:spacing w:before="0" w:after="260" w:line="260" w:lineRule="atLeast"/>
      <w:ind w:left="1418" w:hanging="709"/>
      <w:jc w:val="both"/>
    </w:pPr>
    <w:rPr>
      <w:rFonts w:ascii="Arial" w:hAnsi="Arial" w:cs="Arial"/>
      <w:b w:val="0"/>
      <w:sz w:val="22"/>
      <w:szCs w:val="20"/>
      <w:lang w:eastAsia="zh-CN"/>
    </w:rPr>
  </w:style>
  <w:style w:type="character" w:customStyle="1" w:styleId="ssNoHeading3Char">
    <w:name w:val="ssNoHeading3 Char"/>
    <w:link w:val="ssNoHeading3"/>
    <w:locked/>
    <w:rsid w:val="000E20D0"/>
    <w:rPr>
      <w:rFonts w:ascii="Arial"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204992">
      <w:bodyDiv w:val="1"/>
      <w:marLeft w:val="0"/>
      <w:marRight w:val="0"/>
      <w:marTop w:val="0"/>
      <w:marBottom w:val="0"/>
      <w:divBdr>
        <w:top w:val="none" w:sz="0" w:space="0" w:color="auto"/>
        <w:left w:val="none" w:sz="0" w:space="0" w:color="auto"/>
        <w:bottom w:val="none" w:sz="0" w:space="0" w:color="auto"/>
        <w:right w:val="none" w:sz="0" w:space="0" w:color="auto"/>
      </w:divBdr>
    </w:div>
    <w:div w:id="1466850124">
      <w:bodyDiv w:val="1"/>
      <w:marLeft w:val="0"/>
      <w:marRight w:val="0"/>
      <w:marTop w:val="0"/>
      <w:marBottom w:val="0"/>
      <w:divBdr>
        <w:top w:val="none" w:sz="0" w:space="0" w:color="auto"/>
        <w:left w:val="none" w:sz="0" w:space="0" w:color="auto"/>
        <w:bottom w:val="none" w:sz="0" w:space="0" w:color="auto"/>
        <w:right w:val="none" w:sz="0" w:space="0" w:color="auto"/>
      </w:divBdr>
    </w:div>
    <w:div w:id="173808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026CF-1784-4221-AF91-A701A5D5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1954</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WORK\38652922\v.1</dc:subject>
  <dc:creator>Becky Leftwich</dc:creator>
  <cp:keywords>10300.275</cp:keywords>
  <cp:lastModifiedBy>Friel, Jim C1 (DIO Comrcl-FDIS Trg 1)</cp:lastModifiedBy>
  <cp:revision>3</cp:revision>
  <cp:lastPrinted>2022-05-25T14:30:00Z</cp:lastPrinted>
  <dcterms:created xsi:type="dcterms:W3CDTF">2023-04-25T15:11:00Z</dcterms:created>
  <dcterms:modified xsi:type="dcterms:W3CDTF">2023-04-27T06:37:00Z</dcterms:modified>
  <cp:category>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y fmtid="{D5CDD505-2E9C-101B-9397-08002B2CF9AE}" pid="3" name="MSIP_Label_d8a60473-494b-4586-a1bb-b0e663054676_Enabled">
    <vt:lpwstr>true</vt:lpwstr>
  </property>
  <property fmtid="{D5CDD505-2E9C-101B-9397-08002B2CF9AE}" pid="4" name="MSIP_Label_d8a60473-494b-4586-a1bb-b0e663054676_SetDate">
    <vt:lpwstr>2023-04-04T10:49:35Z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400d7762-0e8c-4b8a-ac45-e6c88cdc157d</vt:lpwstr>
  </property>
  <property fmtid="{D5CDD505-2E9C-101B-9397-08002B2CF9AE}" pid="9" name="MSIP_Label_d8a60473-494b-4586-a1bb-b0e663054676_ContentBits">
    <vt:lpwstr>0</vt:lpwstr>
  </property>
</Properties>
</file>